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6" w:rsidRDefault="00B45126" w:rsidP="00B45126">
      <w:pPr>
        <w:jc w:val="right"/>
        <w:rPr>
          <w:rFonts w:ascii="仿宋" w:eastAsia="仿宋" w:hAnsi="仿宋" w:hint="eastAsia"/>
          <w:sz w:val="32"/>
          <w:szCs w:val="32"/>
        </w:rPr>
      </w:pPr>
    </w:p>
    <w:p w:rsidR="00792286" w:rsidRDefault="00B45126" w:rsidP="00B45126">
      <w:pPr>
        <w:jc w:val="right"/>
        <w:rPr>
          <w:rFonts w:ascii="方正小标宋_GBK" w:eastAsia="方正小标宋_GBK" w:hAnsi="方正小标宋_GBK" w:cs="方正小标宋_GBK"/>
          <w:b/>
          <w:bCs/>
          <w:sz w:val="44"/>
          <w:szCs w:val="44"/>
        </w:rPr>
      </w:pPr>
      <w:proofErr w:type="gramStart"/>
      <w:r w:rsidRPr="00442AFE">
        <w:rPr>
          <w:rFonts w:ascii="仿宋" w:eastAsia="仿宋" w:hAnsi="仿宋" w:hint="eastAsia"/>
          <w:sz w:val="32"/>
          <w:szCs w:val="32"/>
        </w:rPr>
        <w:t>湘</w:t>
      </w:r>
      <w:r>
        <w:rPr>
          <w:rFonts w:ascii="仿宋" w:eastAsia="仿宋" w:hAnsi="仿宋" w:hint="eastAsia"/>
          <w:sz w:val="32"/>
          <w:szCs w:val="32"/>
        </w:rPr>
        <w:t>交函</w:t>
      </w:r>
      <w:proofErr w:type="gramEnd"/>
      <w:r w:rsidRPr="00442AFE">
        <w:rPr>
          <w:rFonts w:ascii="仿宋" w:eastAsia="仿宋" w:hAnsi="仿宋" w:hint="eastAsia"/>
          <w:sz w:val="32"/>
          <w:szCs w:val="32"/>
        </w:rPr>
        <w:t>〔</w:t>
      </w:r>
      <w:r>
        <w:rPr>
          <w:rFonts w:ascii="仿宋" w:eastAsia="仿宋" w:hAnsi="仿宋" w:hint="eastAsia"/>
          <w:sz w:val="32"/>
          <w:szCs w:val="32"/>
        </w:rPr>
        <w:t>2020</w:t>
      </w:r>
      <w:r w:rsidRPr="00442AFE">
        <w:rPr>
          <w:rFonts w:ascii="仿宋" w:eastAsia="仿宋" w:hAnsi="仿宋" w:hint="eastAsia"/>
          <w:sz w:val="32"/>
          <w:szCs w:val="32"/>
        </w:rPr>
        <w:t>〕</w:t>
      </w:r>
      <w:r>
        <w:rPr>
          <w:rFonts w:ascii="仿宋" w:eastAsia="仿宋" w:hAnsi="仿宋" w:hint="eastAsia"/>
          <w:sz w:val="32"/>
          <w:szCs w:val="32"/>
        </w:rPr>
        <w:t>276</w:t>
      </w:r>
      <w:r w:rsidRPr="00442AFE">
        <w:rPr>
          <w:rFonts w:ascii="仿宋" w:eastAsia="仿宋" w:hAnsi="仿宋" w:hint="eastAsia"/>
          <w:sz w:val="32"/>
          <w:szCs w:val="32"/>
        </w:rPr>
        <w:t>号</w:t>
      </w:r>
    </w:p>
    <w:p w:rsidR="00792286" w:rsidRDefault="00792286">
      <w:pPr>
        <w:rPr>
          <w:rFonts w:ascii="方正小标宋_GBK" w:eastAsia="方正小标宋_GBK" w:hAnsi="方正小标宋_GBK" w:cs="方正小标宋_GBK"/>
          <w:b/>
          <w:bCs/>
          <w:sz w:val="44"/>
          <w:szCs w:val="44"/>
        </w:rPr>
      </w:pPr>
    </w:p>
    <w:p w:rsidR="00C07C38" w:rsidRDefault="006D4A97" w:rsidP="000B67A4">
      <w:pPr>
        <w:spacing w:line="60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湖南省</w:t>
      </w:r>
      <w:r w:rsidR="000B67A4">
        <w:rPr>
          <w:rFonts w:ascii="方正小标宋_GBK" w:eastAsia="方正小标宋_GBK" w:hAnsi="方正小标宋_GBK" w:cs="方正小标宋_GBK" w:hint="eastAsia"/>
          <w:b/>
          <w:bCs/>
          <w:sz w:val="44"/>
          <w:szCs w:val="44"/>
        </w:rPr>
        <w:t>交通运输</w:t>
      </w:r>
      <w:r>
        <w:rPr>
          <w:rFonts w:ascii="方正小标宋_GBK" w:eastAsia="方正小标宋_GBK" w:hAnsi="方正小标宋_GBK" w:cs="方正小标宋_GBK" w:hint="eastAsia"/>
          <w:b/>
          <w:bCs/>
          <w:sz w:val="44"/>
          <w:szCs w:val="44"/>
        </w:rPr>
        <w:t>厅</w:t>
      </w:r>
      <w:bookmarkStart w:id="0" w:name="_GoBack"/>
      <w:bookmarkEnd w:id="0"/>
    </w:p>
    <w:p w:rsidR="00792286" w:rsidRDefault="006D4A97" w:rsidP="000B67A4">
      <w:pPr>
        <w:spacing w:line="60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关于公布全省</w:t>
      </w:r>
      <w:r w:rsidR="000B67A4">
        <w:rPr>
          <w:rFonts w:ascii="方正小标宋_GBK" w:eastAsia="方正小标宋_GBK" w:hAnsi="方正小标宋_GBK" w:cs="方正小标宋_GBK" w:hint="eastAsia"/>
          <w:b/>
          <w:bCs/>
          <w:sz w:val="44"/>
          <w:szCs w:val="44"/>
        </w:rPr>
        <w:t>交通</w:t>
      </w:r>
      <w:r>
        <w:rPr>
          <w:rFonts w:ascii="方正小标宋_GBK" w:eastAsia="方正小标宋_GBK" w:hAnsi="方正小标宋_GBK" w:cs="方正小标宋_GBK" w:hint="eastAsia"/>
          <w:b/>
          <w:bCs/>
          <w:sz w:val="44"/>
          <w:szCs w:val="44"/>
        </w:rPr>
        <w:t>建设项目招投标失信行为“黑名单”的通知</w:t>
      </w:r>
    </w:p>
    <w:p w:rsidR="00792286" w:rsidRPr="000B67A4" w:rsidRDefault="00792286">
      <w:pPr>
        <w:rPr>
          <w:rFonts w:ascii="仿宋" w:eastAsia="仿宋" w:hAnsi="仿宋"/>
          <w:sz w:val="32"/>
          <w:szCs w:val="32"/>
        </w:rPr>
      </w:pPr>
    </w:p>
    <w:p w:rsidR="00792286" w:rsidRDefault="006D4A97" w:rsidP="000B67A4">
      <w:pPr>
        <w:spacing w:line="560" w:lineRule="exact"/>
        <w:rPr>
          <w:rFonts w:ascii="仿宋" w:eastAsia="仿宋" w:hAnsi="仿宋"/>
          <w:sz w:val="32"/>
          <w:szCs w:val="32"/>
        </w:rPr>
      </w:pPr>
      <w:r>
        <w:rPr>
          <w:rFonts w:ascii="仿宋" w:eastAsia="仿宋" w:hAnsi="仿宋" w:hint="eastAsia"/>
          <w:sz w:val="32"/>
          <w:szCs w:val="32"/>
        </w:rPr>
        <w:t>各市州</w:t>
      </w:r>
      <w:r w:rsidR="000B67A4">
        <w:rPr>
          <w:rFonts w:ascii="仿宋" w:eastAsia="仿宋" w:hAnsi="仿宋" w:hint="eastAsia"/>
          <w:sz w:val="32"/>
          <w:szCs w:val="32"/>
        </w:rPr>
        <w:t>交通运输</w:t>
      </w:r>
      <w:r>
        <w:rPr>
          <w:rFonts w:ascii="仿宋" w:eastAsia="仿宋" w:hAnsi="仿宋" w:hint="eastAsia"/>
          <w:sz w:val="32"/>
          <w:szCs w:val="32"/>
        </w:rPr>
        <w:t>局</w:t>
      </w:r>
      <w:r w:rsidR="00182A06">
        <w:rPr>
          <w:rFonts w:ascii="仿宋" w:eastAsia="仿宋" w:hAnsi="仿宋" w:hint="eastAsia"/>
          <w:sz w:val="32"/>
          <w:szCs w:val="32"/>
        </w:rPr>
        <w:t>，</w:t>
      </w:r>
      <w:r>
        <w:rPr>
          <w:rFonts w:ascii="仿宋" w:eastAsia="仿宋" w:hAnsi="仿宋" w:hint="eastAsia"/>
          <w:sz w:val="32"/>
          <w:szCs w:val="32"/>
        </w:rPr>
        <w:t>各有关单位</w:t>
      </w:r>
      <w:r w:rsidR="000B67A4">
        <w:rPr>
          <w:rFonts w:ascii="仿宋" w:eastAsia="仿宋" w:hAnsi="仿宋" w:hint="eastAsia"/>
          <w:sz w:val="32"/>
          <w:szCs w:val="32"/>
        </w:rPr>
        <w:t>：</w:t>
      </w:r>
    </w:p>
    <w:p w:rsidR="00792286" w:rsidRPr="00442AFE" w:rsidRDefault="006D4A97" w:rsidP="000B67A4">
      <w:pPr>
        <w:spacing w:line="560" w:lineRule="exact"/>
        <w:ind w:firstLineChars="200" w:firstLine="672"/>
        <w:rPr>
          <w:rFonts w:ascii="仿宋" w:eastAsia="仿宋" w:hAnsi="仿宋"/>
          <w:spacing w:val="8"/>
          <w:sz w:val="32"/>
          <w:szCs w:val="32"/>
        </w:rPr>
      </w:pPr>
      <w:r>
        <w:rPr>
          <w:rFonts w:eastAsia="方正仿宋_GB2312"/>
          <w:spacing w:val="8"/>
          <w:sz w:val="32"/>
          <w:szCs w:val="32"/>
        </w:rPr>
        <w:t>为落</w:t>
      </w:r>
      <w:r>
        <w:rPr>
          <w:rFonts w:ascii="仿宋" w:eastAsia="仿宋" w:hAnsi="仿宋"/>
          <w:sz w:val="32"/>
          <w:szCs w:val="32"/>
        </w:rPr>
        <w:t>实省委</w:t>
      </w:r>
      <w:r>
        <w:rPr>
          <w:rFonts w:ascii="仿宋" w:eastAsia="仿宋" w:hAnsi="仿宋" w:hint="eastAsia"/>
          <w:sz w:val="32"/>
          <w:szCs w:val="32"/>
        </w:rPr>
        <w:t>、</w:t>
      </w:r>
      <w:r>
        <w:rPr>
          <w:rFonts w:ascii="仿宋" w:eastAsia="仿宋" w:hAnsi="仿宋"/>
          <w:sz w:val="32"/>
          <w:szCs w:val="32"/>
        </w:rPr>
        <w:t>省政府关于工程建设项目招投标突出问题专项整治工作要求，加大对失信违法行为的惩戒力度，规范市场主体的从业行为</w:t>
      </w:r>
      <w:r>
        <w:rPr>
          <w:rFonts w:ascii="仿宋" w:eastAsia="仿宋" w:hAnsi="仿宋" w:hint="eastAsia"/>
          <w:sz w:val="32"/>
          <w:szCs w:val="32"/>
        </w:rPr>
        <w:t>，促进建筑市场健康有序发展。根据有关生效的人民法院刑事判决书的判决结果和确认的违法事实，按</w:t>
      </w:r>
      <w:r>
        <w:rPr>
          <w:rFonts w:eastAsia="方正仿宋_GB2312" w:hint="eastAsia"/>
          <w:sz w:val="32"/>
          <w:szCs w:val="32"/>
        </w:rPr>
        <w:t>照</w:t>
      </w:r>
      <w:r>
        <w:rPr>
          <w:rFonts w:ascii="仿宋" w:eastAsia="仿宋" w:hAnsi="仿宋" w:hint="eastAsia"/>
          <w:sz w:val="32"/>
          <w:szCs w:val="32"/>
        </w:rPr>
        <w:t>《湖南省公共资源交易失信行为联合惩戒办法》</w:t>
      </w:r>
      <w:r w:rsidRPr="00442AFE">
        <w:rPr>
          <w:rFonts w:ascii="仿宋" w:eastAsia="仿宋" w:hAnsi="仿宋" w:hint="eastAsia"/>
          <w:sz w:val="32"/>
          <w:szCs w:val="32"/>
        </w:rPr>
        <w:t>（</w:t>
      </w:r>
      <w:proofErr w:type="gramStart"/>
      <w:r w:rsidRPr="00442AFE">
        <w:rPr>
          <w:rFonts w:ascii="仿宋" w:eastAsia="仿宋" w:hAnsi="仿宋" w:hint="eastAsia"/>
          <w:sz w:val="32"/>
          <w:szCs w:val="32"/>
        </w:rPr>
        <w:t>湘发改法规</w:t>
      </w:r>
      <w:proofErr w:type="gramEnd"/>
      <w:r w:rsidRPr="00442AFE">
        <w:rPr>
          <w:rFonts w:ascii="仿宋" w:eastAsia="仿宋" w:hAnsi="仿宋" w:hint="eastAsia"/>
          <w:sz w:val="32"/>
          <w:szCs w:val="32"/>
        </w:rPr>
        <w:t>〔2017〕966号）之规定，现将</w:t>
      </w:r>
      <w:r w:rsidR="000B67A4" w:rsidRPr="00442AFE">
        <w:rPr>
          <w:rFonts w:ascii="仿宋" w:eastAsia="仿宋" w:hAnsi="仿宋" w:hint="eastAsia"/>
          <w:sz w:val="32"/>
          <w:szCs w:val="32"/>
        </w:rPr>
        <w:t>湖南省铁工建设集团有限公司</w:t>
      </w:r>
      <w:r w:rsidRPr="00442AFE">
        <w:rPr>
          <w:rFonts w:ascii="仿宋" w:eastAsia="仿宋" w:hAnsi="仿宋"/>
          <w:spacing w:val="8"/>
          <w:sz w:val="32"/>
          <w:szCs w:val="32"/>
        </w:rPr>
        <w:t>等</w:t>
      </w:r>
      <w:r w:rsidRPr="00442AFE">
        <w:rPr>
          <w:rFonts w:ascii="仿宋" w:eastAsia="仿宋" w:hAnsi="仿宋" w:hint="eastAsia"/>
          <w:spacing w:val="8"/>
          <w:sz w:val="32"/>
          <w:szCs w:val="32"/>
        </w:rPr>
        <w:t>6</w:t>
      </w:r>
      <w:r w:rsidRPr="00442AFE">
        <w:rPr>
          <w:rFonts w:ascii="仿宋" w:eastAsia="仿宋" w:hAnsi="仿宋"/>
          <w:spacing w:val="8"/>
          <w:sz w:val="32"/>
          <w:szCs w:val="32"/>
        </w:rPr>
        <w:t>家企业、</w:t>
      </w:r>
      <w:r w:rsidR="000B67A4" w:rsidRPr="00442AFE">
        <w:rPr>
          <w:rFonts w:ascii="仿宋" w:eastAsia="仿宋" w:hAnsi="仿宋" w:cs="宋体" w:hint="eastAsia"/>
          <w:spacing w:val="8"/>
          <w:sz w:val="32"/>
          <w:szCs w:val="32"/>
        </w:rPr>
        <w:t>欧阳君宏</w:t>
      </w:r>
      <w:r w:rsidRPr="00442AFE">
        <w:rPr>
          <w:rFonts w:ascii="仿宋" w:eastAsia="仿宋" w:hAnsi="仿宋"/>
          <w:spacing w:val="8"/>
          <w:sz w:val="32"/>
          <w:szCs w:val="32"/>
        </w:rPr>
        <w:t>等</w:t>
      </w:r>
      <w:r w:rsidR="002B3261" w:rsidRPr="00442AFE">
        <w:rPr>
          <w:rFonts w:ascii="仿宋" w:eastAsia="仿宋" w:hAnsi="仿宋" w:hint="eastAsia"/>
          <w:spacing w:val="8"/>
          <w:sz w:val="32"/>
          <w:szCs w:val="32"/>
        </w:rPr>
        <w:t>10</w:t>
      </w:r>
      <w:r w:rsidRPr="00442AFE">
        <w:rPr>
          <w:rFonts w:ascii="仿宋" w:eastAsia="仿宋" w:hAnsi="仿宋"/>
          <w:spacing w:val="8"/>
          <w:sz w:val="32"/>
          <w:szCs w:val="32"/>
        </w:rPr>
        <w:t>名个人列入全省</w:t>
      </w:r>
      <w:r w:rsidR="00442AFE" w:rsidRPr="00442AFE">
        <w:rPr>
          <w:rFonts w:ascii="仿宋" w:eastAsia="仿宋" w:hAnsi="仿宋" w:hint="eastAsia"/>
          <w:spacing w:val="8"/>
          <w:sz w:val="32"/>
          <w:szCs w:val="32"/>
        </w:rPr>
        <w:t>交通</w:t>
      </w:r>
      <w:r w:rsidRPr="00442AFE">
        <w:rPr>
          <w:rFonts w:ascii="仿宋" w:eastAsia="仿宋" w:hAnsi="仿宋"/>
          <w:spacing w:val="8"/>
          <w:sz w:val="32"/>
          <w:szCs w:val="32"/>
        </w:rPr>
        <w:t>建设项目第一批招投标失信行为“黑名单”</w:t>
      </w:r>
      <w:r w:rsidRPr="00442AFE">
        <w:rPr>
          <w:rFonts w:ascii="仿宋" w:eastAsia="仿宋" w:hAnsi="仿宋" w:hint="eastAsia"/>
          <w:spacing w:val="8"/>
          <w:sz w:val="32"/>
          <w:szCs w:val="32"/>
        </w:rPr>
        <w:t>予以公布（见附件），期限自发布之日起一年</w:t>
      </w:r>
      <w:r w:rsidRPr="00442AFE">
        <w:rPr>
          <w:rFonts w:ascii="仿宋" w:eastAsia="仿宋" w:hAnsi="仿宋"/>
          <w:spacing w:val="8"/>
          <w:sz w:val="32"/>
          <w:szCs w:val="32"/>
        </w:rPr>
        <w:t>。</w:t>
      </w:r>
    </w:p>
    <w:p w:rsidR="00792286" w:rsidRPr="000B67A4" w:rsidRDefault="00792286" w:rsidP="000B67A4">
      <w:pPr>
        <w:spacing w:line="560" w:lineRule="exact"/>
        <w:ind w:firstLineChars="200" w:firstLine="672"/>
        <w:rPr>
          <w:rFonts w:eastAsia="方正仿宋_GB2312"/>
          <w:spacing w:val="8"/>
          <w:sz w:val="32"/>
          <w:szCs w:val="32"/>
        </w:rPr>
      </w:pPr>
    </w:p>
    <w:p w:rsidR="00792286" w:rsidRDefault="006D4A97" w:rsidP="000B67A4">
      <w:pPr>
        <w:tabs>
          <w:tab w:val="right" w:pos="8306"/>
        </w:tabs>
        <w:spacing w:line="560" w:lineRule="exact"/>
        <w:ind w:firstLineChars="200" w:firstLine="672"/>
        <w:rPr>
          <w:rFonts w:eastAsia="方正仿宋_GB2312"/>
          <w:spacing w:val="8"/>
          <w:sz w:val="32"/>
          <w:szCs w:val="32"/>
        </w:rPr>
      </w:pPr>
      <w:r>
        <w:rPr>
          <w:rFonts w:eastAsia="方正仿宋_GB2312"/>
          <w:spacing w:val="8"/>
          <w:sz w:val="32"/>
          <w:szCs w:val="32"/>
        </w:rPr>
        <w:t>附件：</w:t>
      </w:r>
      <w:r>
        <w:rPr>
          <w:rFonts w:eastAsia="方正仿宋_GB2312"/>
          <w:spacing w:val="8"/>
          <w:sz w:val="32"/>
          <w:szCs w:val="32"/>
        </w:rPr>
        <w:t>1</w:t>
      </w:r>
      <w:r w:rsidR="000B67A4">
        <w:rPr>
          <w:rFonts w:ascii="宋体" w:hAnsi="宋体" w:cs="宋体" w:hint="eastAsia"/>
          <w:spacing w:val="8"/>
          <w:sz w:val="32"/>
          <w:szCs w:val="32"/>
        </w:rPr>
        <w:t>.</w:t>
      </w:r>
      <w:r>
        <w:rPr>
          <w:rFonts w:eastAsia="方正仿宋_GB2312"/>
          <w:spacing w:val="8"/>
          <w:sz w:val="32"/>
          <w:szCs w:val="32"/>
        </w:rPr>
        <w:t>工程建设项目招投标</w:t>
      </w:r>
      <w:r>
        <w:rPr>
          <w:rFonts w:eastAsia="方正仿宋_GB2312"/>
          <w:spacing w:val="8"/>
          <w:sz w:val="32"/>
          <w:szCs w:val="32"/>
        </w:rPr>
        <w:t>“</w:t>
      </w:r>
      <w:r>
        <w:rPr>
          <w:rFonts w:eastAsia="方正仿宋_GB2312"/>
          <w:spacing w:val="8"/>
          <w:sz w:val="32"/>
          <w:szCs w:val="32"/>
        </w:rPr>
        <w:t>失信行为</w:t>
      </w:r>
      <w:r>
        <w:rPr>
          <w:rFonts w:eastAsia="方正仿宋_GB2312"/>
          <w:spacing w:val="8"/>
          <w:sz w:val="32"/>
          <w:szCs w:val="32"/>
        </w:rPr>
        <w:t>”</w:t>
      </w:r>
      <w:r>
        <w:rPr>
          <w:rFonts w:eastAsia="方正仿宋_GB2312"/>
          <w:spacing w:val="8"/>
          <w:sz w:val="32"/>
          <w:szCs w:val="32"/>
        </w:rPr>
        <w:t>名单（企业）</w:t>
      </w:r>
    </w:p>
    <w:p w:rsidR="00792286" w:rsidRPr="000B67A4" w:rsidRDefault="006D4A97" w:rsidP="000B67A4">
      <w:pPr>
        <w:tabs>
          <w:tab w:val="right" w:pos="8306"/>
        </w:tabs>
        <w:spacing w:line="560" w:lineRule="exact"/>
        <w:ind w:firstLineChars="500" w:firstLine="1680"/>
        <w:rPr>
          <w:rFonts w:eastAsia="方正仿宋_GB2312"/>
          <w:sz w:val="32"/>
          <w:szCs w:val="32"/>
        </w:rPr>
      </w:pPr>
      <w:r>
        <w:rPr>
          <w:rFonts w:eastAsia="方正仿宋_GB2312"/>
          <w:spacing w:val="8"/>
          <w:sz w:val="32"/>
          <w:szCs w:val="32"/>
        </w:rPr>
        <w:t>2</w:t>
      </w:r>
      <w:r w:rsidR="000B67A4">
        <w:rPr>
          <w:rFonts w:ascii="宋体" w:hAnsi="宋体" w:cs="宋体" w:hint="eastAsia"/>
          <w:spacing w:val="8"/>
          <w:sz w:val="32"/>
          <w:szCs w:val="32"/>
        </w:rPr>
        <w:t>.</w:t>
      </w:r>
      <w:r>
        <w:rPr>
          <w:rFonts w:eastAsia="方正仿宋_GB2312"/>
          <w:spacing w:val="8"/>
          <w:sz w:val="32"/>
          <w:szCs w:val="32"/>
        </w:rPr>
        <w:t>工程建设项目招投标</w:t>
      </w:r>
      <w:r>
        <w:rPr>
          <w:rFonts w:eastAsia="方正仿宋_GB2312"/>
          <w:spacing w:val="8"/>
          <w:sz w:val="32"/>
          <w:szCs w:val="32"/>
        </w:rPr>
        <w:t>“</w:t>
      </w:r>
      <w:r>
        <w:rPr>
          <w:rFonts w:eastAsia="方正仿宋_GB2312"/>
          <w:spacing w:val="8"/>
          <w:sz w:val="32"/>
          <w:szCs w:val="32"/>
        </w:rPr>
        <w:t>失信行为</w:t>
      </w:r>
      <w:r>
        <w:rPr>
          <w:rFonts w:eastAsia="方正仿宋_GB2312"/>
          <w:spacing w:val="8"/>
          <w:sz w:val="32"/>
          <w:szCs w:val="32"/>
        </w:rPr>
        <w:t>”</w:t>
      </w:r>
      <w:r>
        <w:rPr>
          <w:rFonts w:eastAsia="方正仿宋_GB2312"/>
          <w:spacing w:val="8"/>
          <w:sz w:val="32"/>
          <w:szCs w:val="32"/>
        </w:rPr>
        <w:t>名单（个人）</w:t>
      </w:r>
    </w:p>
    <w:p w:rsidR="000B67A4" w:rsidRDefault="006D4A97" w:rsidP="000B67A4">
      <w:pPr>
        <w:spacing w:line="560" w:lineRule="exact"/>
        <w:jc w:val="right"/>
        <w:rPr>
          <w:rFonts w:eastAsia="方正仿宋_GB2312"/>
          <w:spacing w:val="8"/>
          <w:sz w:val="32"/>
          <w:szCs w:val="32"/>
        </w:rPr>
      </w:pPr>
      <w:r>
        <w:rPr>
          <w:rFonts w:eastAsia="方正仿宋_GB2312"/>
          <w:spacing w:val="8"/>
          <w:sz w:val="32"/>
          <w:szCs w:val="32"/>
        </w:rPr>
        <w:t xml:space="preserve">         </w:t>
      </w:r>
    </w:p>
    <w:p w:rsidR="00792286" w:rsidRDefault="006D4A97" w:rsidP="000B67A4">
      <w:pPr>
        <w:spacing w:line="560" w:lineRule="exact"/>
        <w:jc w:val="right"/>
        <w:rPr>
          <w:rFonts w:ascii="仿宋" w:eastAsia="仿宋" w:hAnsi="仿宋"/>
          <w:spacing w:val="8"/>
          <w:sz w:val="32"/>
          <w:szCs w:val="32"/>
        </w:rPr>
      </w:pPr>
      <w:r w:rsidRPr="000B67A4">
        <w:rPr>
          <w:rFonts w:ascii="仿宋" w:eastAsia="仿宋" w:hAnsi="仿宋"/>
          <w:spacing w:val="8"/>
          <w:sz w:val="32"/>
          <w:szCs w:val="32"/>
        </w:rPr>
        <w:t xml:space="preserve"> </w:t>
      </w:r>
      <w:r w:rsidRPr="000B67A4">
        <w:rPr>
          <w:rFonts w:ascii="仿宋" w:eastAsia="仿宋" w:hAnsi="仿宋" w:hint="eastAsia"/>
          <w:spacing w:val="8"/>
          <w:sz w:val="32"/>
          <w:szCs w:val="32"/>
        </w:rPr>
        <w:t xml:space="preserve"> 湖南省</w:t>
      </w:r>
      <w:r w:rsidR="000B67A4" w:rsidRPr="000B67A4">
        <w:rPr>
          <w:rFonts w:ascii="仿宋" w:eastAsia="仿宋" w:hAnsi="仿宋" w:hint="eastAsia"/>
          <w:spacing w:val="8"/>
          <w:sz w:val="32"/>
          <w:szCs w:val="32"/>
        </w:rPr>
        <w:t>交通运输</w:t>
      </w:r>
      <w:r w:rsidRPr="000B67A4">
        <w:rPr>
          <w:rFonts w:ascii="仿宋" w:eastAsia="仿宋" w:hAnsi="仿宋" w:hint="eastAsia"/>
          <w:spacing w:val="8"/>
          <w:sz w:val="32"/>
          <w:szCs w:val="32"/>
        </w:rPr>
        <w:t>厅</w:t>
      </w:r>
    </w:p>
    <w:p w:rsidR="000B67A4" w:rsidRDefault="006D4A97" w:rsidP="00A84324">
      <w:pPr>
        <w:spacing w:line="560" w:lineRule="exact"/>
        <w:jc w:val="right"/>
        <w:rPr>
          <w:rFonts w:eastAsia="方正仿宋_GBK"/>
          <w:spacing w:val="8"/>
          <w:sz w:val="36"/>
          <w:szCs w:val="36"/>
        </w:rPr>
      </w:pPr>
      <w:r>
        <w:rPr>
          <w:rFonts w:eastAsia="方正仿宋_GBK"/>
          <w:spacing w:val="8"/>
          <w:sz w:val="36"/>
          <w:szCs w:val="36"/>
        </w:rPr>
        <w:lastRenderedPageBreak/>
        <w:t xml:space="preserve">            2020</w:t>
      </w:r>
      <w:r>
        <w:rPr>
          <w:rFonts w:eastAsia="方正仿宋_GBK"/>
          <w:spacing w:val="8"/>
          <w:sz w:val="36"/>
          <w:szCs w:val="36"/>
        </w:rPr>
        <w:t>年</w:t>
      </w:r>
      <w:r>
        <w:rPr>
          <w:rFonts w:eastAsia="方正仿宋_GBK"/>
          <w:spacing w:val="8"/>
          <w:sz w:val="36"/>
          <w:szCs w:val="36"/>
        </w:rPr>
        <w:t>6</w:t>
      </w:r>
      <w:r>
        <w:rPr>
          <w:rFonts w:eastAsia="方正仿宋_GBK"/>
          <w:spacing w:val="8"/>
          <w:sz w:val="36"/>
          <w:szCs w:val="36"/>
        </w:rPr>
        <w:t>月</w:t>
      </w:r>
      <w:r>
        <w:rPr>
          <w:rFonts w:eastAsia="方正仿宋_GBK"/>
          <w:spacing w:val="8"/>
          <w:sz w:val="36"/>
          <w:szCs w:val="36"/>
        </w:rPr>
        <w:t>11</w:t>
      </w:r>
      <w:r>
        <w:rPr>
          <w:rFonts w:eastAsia="方正仿宋_GBK"/>
          <w:spacing w:val="8"/>
          <w:sz w:val="36"/>
          <w:szCs w:val="36"/>
        </w:rPr>
        <w:t>日</w:t>
      </w:r>
    </w:p>
    <w:p w:rsidR="000B67A4" w:rsidRDefault="000B67A4" w:rsidP="000B67A4">
      <w:pPr>
        <w:spacing w:line="560" w:lineRule="exact"/>
        <w:jc w:val="right"/>
        <w:rPr>
          <w:rFonts w:eastAsia="方正仿宋_GBK"/>
          <w:spacing w:val="8"/>
          <w:sz w:val="36"/>
          <w:szCs w:val="36"/>
        </w:rPr>
        <w:sectPr w:rsidR="000B67A4">
          <w:footerReference w:type="default" r:id="rId8"/>
          <w:pgSz w:w="11906" w:h="16838"/>
          <w:pgMar w:top="1701" w:right="1531" w:bottom="1701" w:left="1531" w:header="851" w:footer="992" w:gutter="0"/>
          <w:cols w:space="720"/>
          <w:docGrid w:type="lines" w:linePitch="312"/>
        </w:sectPr>
      </w:pPr>
    </w:p>
    <w:p w:rsidR="000B67A4" w:rsidRPr="000B67A4" w:rsidRDefault="000B67A4" w:rsidP="000B67A4">
      <w:pPr>
        <w:spacing w:line="616" w:lineRule="exact"/>
        <w:jc w:val="left"/>
        <w:rPr>
          <w:rFonts w:eastAsia="仿宋_GB2312"/>
          <w:color w:val="000000"/>
          <w:kern w:val="0"/>
          <w:sz w:val="32"/>
          <w:szCs w:val="32"/>
        </w:rPr>
      </w:pPr>
      <w:bookmarkStart w:id="1" w:name="RANGE!A1:H30"/>
      <w:r w:rsidRPr="000B67A4">
        <w:rPr>
          <w:rFonts w:eastAsia="仿宋_GB2312"/>
          <w:color w:val="000000"/>
          <w:kern w:val="0"/>
          <w:sz w:val="32"/>
          <w:szCs w:val="32"/>
        </w:rPr>
        <w:lastRenderedPageBreak/>
        <w:t>附件</w:t>
      </w:r>
      <w:r w:rsidRPr="000B67A4">
        <w:rPr>
          <w:rFonts w:eastAsia="仿宋_GB2312"/>
          <w:color w:val="000000"/>
          <w:kern w:val="0"/>
          <w:sz w:val="32"/>
          <w:szCs w:val="32"/>
        </w:rPr>
        <w:t>1</w:t>
      </w:r>
      <w:bookmarkEnd w:id="1"/>
    </w:p>
    <w:p w:rsidR="000B67A4" w:rsidRPr="000B67A4" w:rsidRDefault="000B67A4" w:rsidP="000B67A4">
      <w:pPr>
        <w:spacing w:beforeLines="50" w:before="156" w:afterLines="50" w:after="156" w:line="616" w:lineRule="exact"/>
        <w:jc w:val="center"/>
        <w:rPr>
          <w:rFonts w:eastAsia="方正小标宋简体"/>
          <w:color w:val="000000"/>
          <w:kern w:val="0"/>
          <w:sz w:val="42"/>
          <w:szCs w:val="42"/>
        </w:rPr>
      </w:pPr>
      <w:r w:rsidRPr="000B67A4">
        <w:rPr>
          <w:rFonts w:eastAsia="方正小标宋简体"/>
          <w:color w:val="000000"/>
          <w:kern w:val="0"/>
          <w:sz w:val="42"/>
          <w:szCs w:val="42"/>
        </w:rPr>
        <w:t>工程项目招投标</w:t>
      </w:r>
      <w:r w:rsidRPr="000B67A4">
        <w:rPr>
          <w:rFonts w:eastAsia="方正小标宋简体"/>
          <w:color w:val="000000"/>
          <w:kern w:val="0"/>
          <w:sz w:val="42"/>
          <w:szCs w:val="42"/>
        </w:rPr>
        <w:t>“</w:t>
      </w:r>
      <w:r w:rsidRPr="000B67A4">
        <w:rPr>
          <w:rFonts w:eastAsia="方正小标宋简体"/>
          <w:color w:val="000000"/>
          <w:kern w:val="0"/>
          <w:sz w:val="42"/>
          <w:szCs w:val="42"/>
        </w:rPr>
        <w:t>失信行为</w:t>
      </w:r>
      <w:r w:rsidRPr="000B67A4">
        <w:rPr>
          <w:rFonts w:eastAsia="方正小标宋简体"/>
          <w:color w:val="000000"/>
          <w:kern w:val="0"/>
          <w:sz w:val="42"/>
          <w:szCs w:val="42"/>
        </w:rPr>
        <w:t>”</w:t>
      </w:r>
      <w:r w:rsidRPr="000B67A4">
        <w:rPr>
          <w:rFonts w:eastAsia="方正小标宋简体"/>
          <w:color w:val="000000"/>
          <w:kern w:val="0"/>
          <w:sz w:val="42"/>
          <w:szCs w:val="42"/>
        </w:rPr>
        <w:t>名单（企业）</w:t>
      </w:r>
      <w:r w:rsidRPr="000B67A4">
        <w:rPr>
          <w:color w:val="000000"/>
          <w:kern w:val="0"/>
          <w:szCs w:val="21"/>
        </w:rPr>
        <w:t xml:space="preserve">                                                                                </w:t>
      </w:r>
    </w:p>
    <w:tbl>
      <w:tblPr>
        <w:tblW w:w="1557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4"/>
        <w:gridCol w:w="1294"/>
        <w:gridCol w:w="5080"/>
        <w:gridCol w:w="2784"/>
        <w:gridCol w:w="1260"/>
        <w:gridCol w:w="1173"/>
        <w:gridCol w:w="966"/>
      </w:tblGrid>
      <w:tr w:rsidR="000B67A4" w:rsidRPr="000B67A4" w:rsidTr="00BF1286">
        <w:trPr>
          <w:trHeight w:val="548"/>
          <w:tblHeader/>
          <w:jc w:val="center"/>
        </w:trPr>
        <w:tc>
          <w:tcPr>
            <w:tcW w:w="514"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color w:val="000000"/>
                <w:kern w:val="0"/>
                <w:szCs w:val="21"/>
              </w:rPr>
              <w:t>序号</w:t>
            </w:r>
          </w:p>
        </w:tc>
        <w:tc>
          <w:tcPr>
            <w:tcW w:w="2504"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hint="eastAsia"/>
                <w:color w:val="000000"/>
                <w:kern w:val="0"/>
                <w:szCs w:val="21"/>
              </w:rPr>
              <w:t>失信行为</w:t>
            </w:r>
            <w:r w:rsidRPr="000B67A4">
              <w:rPr>
                <w:rFonts w:eastAsia="黑体"/>
                <w:color w:val="000000"/>
                <w:kern w:val="0"/>
                <w:szCs w:val="21"/>
              </w:rPr>
              <w:t>单位</w:t>
            </w:r>
          </w:p>
        </w:tc>
        <w:tc>
          <w:tcPr>
            <w:tcW w:w="1294"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color w:val="000000"/>
                <w:kern w:val="0"/>
                <w:szCs w:val="21"/>
              </w:rPr>
              <w:t>标的金额</w:t>
            </w:r>
            <w:r w:rsidRPr="000B67A4">
              <w:rPr>
                <w:rFonts w:eastAsia="黑体"/>
                <w:color w:val="000000"/>
                <w:kern w:val="0"/>
                <w:szCs w:val="21"/>
              </w:rPr>
              <w:br/>
            </w:r>
            <w:r w:rsidRPr="000B67A4">
              <w:rPr>
                <w:rFonts w:eastAsia="黑体"/>
                <w:color w:val="000000"/>
                <w:kern w:val="0"/>
                <w:szCs w:val="21"/>
              </w:rPr>
              <w:t>（万元）</w:t>
            </w:r>
          </w:p>
        </w:tc>
        <w:tc>
          <w:tcPr>
            <w:tcW w:w="5080"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hint="eastAsia"/>
                <w:color w:val="000000"/>
                <w:kern w:val="0"/>
                <w:szCs w:val="21"/>
              </w:rPr>
              <w:t>失信</w:t>
            </w:r>
            <w:r w:rsidRPr="000B67A4">
              <w:rPr>
                <w:rFonts w:eastAsia="黑体"/>
                <w:color w:val="000000"/>
                <w:kern w:val="0"/>
                <w:szCs w:val="21"/>
              </w:rPr>
              <w:t>行为描述</w:t>
            </w:r>
          </w:p>
        </w:tc>
        <w:tc>
          <w:tcPr>
            <w:tcW w:w="2784"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color w:val="000000"/>
                <w:kern w:val="0"/>
                <w:szCs w:val="21"/>
              </w:rPr>
              <w:t>判决结果及</w:t>
            </w:r>
            <w:r w:rsidRPr="000B67A4">
              <w:rPr>
                <w:rFonts w:eastAsia="黑体"/>
                <w:color w:val="000000"/>
                <w:kern w:val="0"/>
                <w:szCs w:val="21"/>
              </w:rPr>
              <w:br/>
            </w:r>
            <w:r w:rsidRPr="000B67A4">
              <w:rPr>
                <w:rFonts w:eastAsia="黑体"/>
                <w:color w:val="000000"/>
                <w:kern w:val="0"/>
                <w:szCs w:val="21"/>
              </w:rPr>
              <w:t>认定依据</w:t>
            </w:r>
          </w:p>
        </w:tc>
        <w:tc>
          <w:tcPr>
            <w:tcW w:w="1260"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color w:val="000000"/>
                <w:kern w:val="0"/>
                <w:szCs w:val="21"/>
              </w:rPr>
              <w:t>违法时间</w:t>
            </w:r>
          </w:p>
        </w:tc>
        <w:tc>
          <w:tcPr>
            <w:tcW w:w="1173"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color w:val="000000"/>
                <w:kern w:val="0"/>
                <w:szCs w:val="21"/>
              </w:rPr>
              <w:t>判决时间</w:t>
            </w:r>
          </w:p>
        </w:tc>
        <w:tc>
          <w:tcPr>
            <w:tcW w:w="966" w:type="dxa"/>
            <w:shd w:val="clear" w:color="auto" w:fill="auto"/>
            <w:vAlign w:val="center"/>
          </w:tcPr>
          <w:p w:rsidR="000B67A4" w:rsidRPr="000B67A4" w:rsidRDefault="000B67A4" w:rsidP="000B67A4">
            <w:pPr>
              <w:widowControl/>
              <w:spacing w:line="240" w:lineRule="exact"/>
              <w:jc w:val="center"/>
              <w:rPr>
                <w:rFonts w:eastAsia="黑体"/>
                <w:color w:val="000000"/>
                <w:kern w:val="0"/>
                <w:szCs w:val="21"/>
              </w:rPr>
            </w:pPr>
            <w:r w:rsidRPr="000B67A4">
              <w:rPr>
                <w:rFonts w:eastAsia="黑体"/>
                <w:color w:val="000000"/>
                <w:kern w:val="0"/>
                <w:szCs w:val="21"/>
              </w:rPr>
              <w:t>属地</w:t>
            </w:r>
          </w:p>
        </w:tc>
      </w:tr>
      <w:tr w:rsidR="000B67A4" w:rsidRPr="000B67A4" w:rsidTr="00BF1286">
        <w:trPr>
          <w:trHeight w:val="1968"/>
          <w:jc w:val="center"/>
        </w:trPr>
        <w:tc>
          <w:tcPr>
            <w:tcW w:w="51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1</w:t>
            </w:r>
          </w:p>
        </w:tc>
        <w:tc>
          <w:tcPr>
            <w:tcW w:w="250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湖南省铁工建设集团有限公司</w:t>
            </w:r>
            <w:r w:rsidRPr="000B67A4">
              <w:rPr>
                <w:color w:val="000000"/>
                <w:kern w:val="0"/>
                <w:szCs w:val="21"/>
              </w:rPr>
              <w:br/>
            </w:r>
            <w:r w:rsidRPr="000B67A4">
              <w:rPr>
                <w:color w:val="000000"/>
                <w:kern w:val="0"/>
                <w:szCs w:val="21"/>
              </w:rPr>
              <w:t>（私企，注册地：长沙市雨花区，规模：注册资本</w:t>
            </w:r>
            <w:r w:rsidRPr="000B67A4">
              <w:rPr>
                <w:color w:val="000000"/>
                <w:kern w:val="0"/>
                <w:szCs w:val="21"/>
              </w:rPr>
              <w:t>36060</w:t>
            </w:r>
            <w:r w:rsidRPr="000B67A4">
              <w:rPr>
                <w:color w:val="000000"/>
                <w:kern w:val="0"/>
                <w:szCs w:val="21"/>
              </w:rPr>
              <w:t>万元，法人代表：林朝蓬）</w:t>
            </w:r>
          </w:p>
        </w:tc>
        <w:tc>
          <w:tcPr>
            <w:tcW w:w="129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rFonts w:hint="eastAsia"/>
                <w:color w:val="000000"/>
                <w:kern w:val="0"/>
                <w:szCs w:val="21"/>
              </w:rPr>
              <w:t>法院判决书中没有注明</w:t>
            </w:r>
          </w:p>
        </w:tc>
        <w:tc>
          <w:tcPr>
            <w:tcW w:w="5080" w:type="dxa"/>
            <w:shd w:val="clear" w:color="auto" w:fill="auto"/>
            <w:vAlign w:val="center"/>
          </w:tcPr>
          <w:p w:rsidR="000B67A4" w:rsidRPr="000B67A4" w:rsidRDefault="000B67A4" w:rsidP="000B67A4">
            <w:pPr>
              <w:widowControl/>
              <w:spacing w:line="300" w:lineRule="exact"/>
              <w:jc w:val="left"/>
              <w:rPr>
                <w:color w:val="000000"/>
                <w:kern w:val="0"/>
                <w:szCs w:val="21"/>
              </w:rPr>
            </w:pPr>
            <w:r w:rsidRPr="000B67A4">
              <w:rPr>
                <w:color w:val="000000"/>
                <w:kern w:val="0"/>
                <w:szCs w:val="21"/>
              </w:rPr>
              <w:t>2014</w:t>
            </w:r>
            <w:r w:rsidRPr="000B67A4">
              <w:rPr>
                <w:color w:val="000000"/>
                <w:kern w:val="0"/>
                <w:szCs w:val="21"/>
              </w:rPr>
              <w:t>年</w:t>
            </w:r>
            <w:r w:rsidRPr="000B67A4">
              <w:rPr>
                <w:color w:val="000000"/>
                <w:kern w:val="0"/>
                <w:szCs w:val="21"/>
              </w:rPr>
              <w:t>5</w:t>
            </w:r>
            <w:r w:rsidRPr="000B67A4">
              <w:rPr>
                <w:color w:val="000000"/>
                <w:kern w:val="0"/>
                <w:szCs w:val="21"/>
              </w:rPr>
              <w:t>月，Ｓ</w:t>
            </w:r>
            <w:r w:rsidRPr="000B67A4">
              <w:rPr>
                <w:color w:val="000000"/>
                <w:kern w:val="0"/>
                <w:szCs w:val="21"/>
              </w:rPr>
              <w:t>239</w:t>
            </w:r>
            <w:r w:rsidRPr="000B67A4">
              <w:rPr>
                <w:color w:val="000000"/>
                <w:kern w:val="0"/>
                <w:szCs w:val="21"/>
              </w:rPr>
              <w:t>广西灌阳边界至江永潇浦公路（江永县工程）招标（</w:t>
            </w:r>
            <w:r w:rsidRPr="000B67A4">
              <w:rPr>
                <w:color w:val="000000"/>
                <w:kern w:val="0"/>
                <w:szCs w:val="21"/>
              </w:rPr>
              <w:t>1</w:t>
            </w:r>
            <w:r w:rsidRPr="000B67A4">
              <w:rPr>
                <w:color w:val="000000"/>
                <w:kern w:val="0"/>
                <w:szCs w:val="21"/>
              </w:rPr>
              <w:t>、</w:t>
            </w:r>
            <w:r w:rsidRPr="000B67A4">
              <w:rPr>
                <w:color w:val="000000"/>
                <w:kern w:val="0"/>
                <w:szCs w:val="21"/>
              </w:rPr>
              <w:t>2</w:t>
            </w:r>
            <w:r w:rsidRPr="000B67A4">
              <w:rPr>
                <w:color w:val="000000"/>
                <w:kern w:val="0"/>
                <w:szCs w:val="21"/>
              </w:rPr>
              <w:t>标）公告发布后，被告人欧阳君宏便通过李</w:t>
            </w:r>
            <w:proofErr w:type="gramStart"/>
            <w:r w:rsidRPr="000B67A4">
              <w:rPr>
                <w:color w:val="000000"/>
                <w:kern w:val="0"/>
                <w:szCs w:val="21"/>
              </w:rPr>
              <w:t>雄联系</w:t>
            </w:r>
            <w:proofErr w:type="gramEnd"/>
            <w:r w:rsidRPr="000B67A4">
              <w:rPr>
                <w:color w:val="000000"/>
                <w:kern w:val="0"/>
                <w:szCs w:val="21"/>
              </w:rPr>
              <w:t>湖南省铁工建设集团有限公司、华盟路桥建设有限公司参与报名投标。欧阳君宏、盘文发、徐建文等人相互串通投标报价，湖南省铁工建设集团有限公司参加串通投标并中标。</w:t>
            </w:r>
          </w:p>
        </w:tc>
        <w:tc>
          <w:tcPr>
            <w:tcW w:w="2784" w:type="dxa"/>
            <w:shd w:val="clear" w:color="auto" w:fill="auto"/>
            <w:vAlign w:val="center"/>
          </w:tcPr>
          <w:p w:rsidR="000B67A4" w:rsidRPr="000B67A4" w:rsidRDefault="000B67A4" w:rsidP="000B67A4">
            <w:pPr>
              <w:widowControl/>
              <w:spacing w:line="300" w:lineRule="exact"/>
              <w:ind w:firstLineChars="200" w:firstLine="420"/>
              <w:jc w:val="left"/>
              <w:rPr>
                <w:color w:val="000000"/>
                <w:kern w:val="0"/>
                <w:szCs w:val="21"/>
              </w:rPr>
            </w:pPr>
            <w:r w:rsidRPr="000B67A4">
              <w:rPr>
                <w:color w:val="000000"/>
                <w:kern w:val="0"/>
                <w:szCs w:val="21"/>
              </w:rPr>
              <w:t>江永县人民法院</w:t>
            </w:r>
          </w:p>
          <w:p w:rsidR="000B67A4" w:rsidRPr="000B67A4" w:rsidRDefault="000B67A4" w:rsidP="000B67A4">
            <w:pPr>
              <w:widowControl/>
              <w:spacing w:line="300" w:lineRule="exact"/>
              <w:jc w:val="left"/>
              <w:rPr>
                <w:color w:val="000000"/>
                <w:kern w:val="0"/>
                <w:szCs w:val="21"/>
              </w:rPr>
            </w:pPr>
            <w:r w:rsidRPr="000B67A4">
              <w:rPr>
                <w:color w:val="000000"/>
                <w:kern w:val="0"/>
                <w:szCs w:val="21"/>
              </w:rPr>
              <w:t>（</w:t>
            </w:r>
            <w:r w:rsidRPr="000B67A4">
              <w:rPr>
                <w:color w:val="000000"/>
                <w:kern w:val="0"/>
                <w:szCs w:val="21"/>
              </w:rPr>
              <w:t>2019</w:t>
            </w:r>
            <w:r w:rsidRPr="000B67A4">
              <w:rPr>
                <w:color w:val="000000"/>
                <w:kern w:val="0"/>
                <w:szCs w:val="21"/>
              </w:rPr>
              <w:t>）湘</w:t>
            </w:r>
            <w:r w:rsidRPr="000B67A4">
              <w:rPr>
                <w:color w:val="000000"/>
                <w:kern w:val="0"/>
                <w:szCs w:val="21"/>
              </w:rPr>
              <w:t>1125</w:t>
            </w:r>
            <w:r w:rsidRPr="000B67A4">
              <w:rPr>
                <w:color w:val="000000"/>
                <w:kern w:val="0"/>
                <w:szCs w:val="21"/>
              </w:rPr>
              <w:t>刑初</w:t>
            </w:r>
            <w:r w:rsidRPr="000B67A4">
              <w:rPr>
                <w:color w:val="000000"/>
                <w:kern w:val="0"/>
                <w:szCs w:val="21"/>
              </w:rPr>
              <w:t>92</w:t>
            </w:r>
            <w:r w:rsidRPr="000B67A4">
              <w:rPr>
                <w:color w:val="000000"/>
                <w:kern w:val="0"/>
                <w:szCs w:val="21"/>
              </w:rPr>
              <w:t>号</w:t>
            </w:r>
          </w:p>
        </w:tc>
        <w:tc>
          <w:tcPr>
            <w:tcW w:w="1260"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2014</w:t>
            </w:r>
            <w:r w:rsidRPr="000B67A4">
              <w:rPr>
                <w:color w:val="000000"/>
                <w:kern w:val="0"/>
                <w:szCs w:val="21"/>
              </w:rPr>
              <w:t>年</w:t>
            </w:r>
            <w:r w:rsidRPr="000B67A4">
              <w:rPr>
                <w:color w:val="000000"/>
                <w:kern w:val="0"/>
                <w:szCs w:val="21"/>
              </w:rPr>
              <w:t>5</w:t>
            </w:r>
            <w:r w:rsidRPr="000B67A4">
              <w:rPr>
                <w:color w:val="000000"/>
                <w:kern w:val="0"/>
                <w:szCs w:val="21"/>
              </w:rPr>
              <w:t>月</w:t>
            </w:r>
          </w:p>
        </w:tc>
        <w:tc>
          <w:tcPr>
            <w:tcW w:w="1173"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2019</w:t>
            </w:r>
            <w:r w:rsidRPr="000B67A4">
              <w:rPr>
                <w:color w:val="000000"/>
                <w:kern w:val="0"/>
                <w:szCs w:val="21"/>
              </w:rPr>
              <w:t>年</w:t>
            </w:r>
          </w:p>
          <w:p w:rsidR="000B67A4" w:rsidRPr="000B67A4" w:rsidRDefault="000B67A4" w:rsidP="000B67A4">
            <w:pPr>
              <w:widowControl/>
              <w:spacing w:line="300" w:lineRule="exact"/>
              <w:jc w:val="center"/>
              <w:rPr>
                <w:color w:val="000000"/>
                <w:kern w:val="0"/>
                <w:szCs w:val="21"/>
              </w:rPr>
            </w:pPr>
            <w:r w:rsidRPr="000B67A4">
              <w:rPr>
                <w:color w:val="000000"/>
                <w:kern w:val="0"/>
                <w:szCs w:val="21"/>
              </w:rPr>
              <w:t>10</w:t>
            </w:r>
            <w:r w:rsidRPr="000B67A4">
              <w:rPr>
                <w:color w:val="000000"/>
                <w:kern w:val="0"/>
                <w:szCs w:val="21"/>
              </w:rPr>
              <w:t>月</w:t>
            </w:r>
            <w:r w:rsidRPr="000B67A4">
              <w:rPr>
                <w:color w:val="000000"/>
                <w:kern w:val="0"/>
                <w:szCs w:val="21"/>
              </w:rPr>
              <w:t>22</w:t>
            </w:r>
            <w:r w:rsidRPr="000B67A4">
              <w:rPr>
                <w:color w:val="000000"/>
                <w:kern w:val="0"/>
                <w:szCs w:val="21"/>
              </w:rPr>
              <w:t>日</w:t>
            </w:r>
          </w:p>
        </w:tc>
        <w:tc>
          <w:tcPr>
            <w:tcW w:w="966"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永州</w:t>
            </w:r>
          </w:p>
        </w:tc>
      </w:tr>
      <w:tr w:rsidR="000B67A4" w:rsidRPr="000B67A4" w:rsidTr="00BF1286">
        <w:trPr>
          <w:trHeight w:val="1968"/>
          <w:jc w:val="center"/>
        </w:trPr>
        <w:tc>
          <w:tcPr>
            <w:tcW w:w="51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w:t>
            </w:r>
          </w:p>
        </w:tc>
        <w:tc>
          <w:tcPr>
            <w:tcW w:w="250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华盟路桥建设有限公司</w:t>
            </w:r>
            <w:r w:rsidRPr="000B67A4">
              <w:rPr>
                <w:color w:val="000000"/>
                <w:kern w:val="0"/>
                <w:szCs w:val="21"/>
              </w:rPr>
              <w:br/>
            </w:r>
            <w:r w:rsidRPr="000B67A4">
              <w:rPr>
                <w:color w:val="000000"/>
                <w:kern w:val="0"/>
                <w:szCs w:val="21"/>
              </w:rPr>
              <w:t>（私企，注册地：河南自贸试验区郑州片区，规模：注册资本</w:t>
            </w:r>
            <w:r w:rsidRPr="000B67A4">
              <w:rPr>
                <w:color w:val="000000"/>
                <w:kern w:val="0"/>
                <w:szCs w:val="21"/>
              </w:rPr>
              <w:t>30060</w:t>
            </w:r>
            <w:r w:rsidRPr="000B67A4">
              <w:rPr>
                <w:color w:val="000000"/>
                <w:kern w:val="0"/>
                <w:szCs w:val="21"/>
              </w:rPr>
              <w:t>万元，法人代表：许西辰）</w:t>
            </w:r>
          </w:p>
        </w:tc>
        <w:tc>
          <w:tcPr>
            <w:tcW w:w="129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rFonts w:hint="eastAsia"/>
                <w:color w:val="000000"/>
                <w:kern w:val="0"/>
                <w:szCs w:val="21"/>
              </w:rPr>
              <w:t>法院判决书中没有注明</w:t>
            </w:r>
          </w:p>
        </w:tc>
        <w:tc>
          <w:tcPr>
            <w:tcW w:w="5080" w:type="dxa"/>
            <w:shd w:val="clear" w:color="auto" w:fill="auto"/>
            <w:vAlign w:val="center"/>
          </w:tcPr>
          <w:p w:rsidR="000B67A4" w:rsidRPr="000B67A4" w:rsidRDefault="000B67A4" w:rsidP="000B67A4">
            <w:pPr>
              <w:widowControl/>
              <w:spacing w:line="300" w:lineRule="exact"/>
              <w:jc w:val="left"/>
              <w:rPr>
                <w:color w:val="000000"/>
                <w:kern w:val="0"/>
                <w:szCs w:val="21"/>
              </w:rPr>
            </w:pPr>
            <w:r w:rsidRPr="000B67A4">
              <w:rPr>
                <w:color w:val="000000"/>
                <w:kern w:val="0"/>
                <w:szCs w:val="21"/>
              </w:rPr>
              <w:t>2014</w:t>
            </w:r>
            <w:r w:rsidRPr="000B67A4">
              <w:rPr>
                <w:color w:val="000000"/>
                <w:kern w:val="0"/>
                <w:szCs w:val="21"/>
              </w:rPr>
              <w:t>年</w:t>
            </w:r>
            <w:r w:rsidRPr="000B67A4">
              <w:rPr>
                <w:color w:val="000000"/>
                <w:kern w:val="0"/>
                <w:szCs w:val="21"/>
              </w:rPr>
              <w:t>5</w:t>
            </w:r>
            <w:r w:rsidRPr="000B67A4">
              <w:rPr>
                <w:color w:val="000000"/>
                <w:kern w:val="0"/>
                <w:szCs w:val="21"/>
              </w:rPr>
              <w:t>月，Ｓ</w:t>
            </w:r>
            <w:r w:rsidRPr="000B67A4">
              <w:rPr>
                <w:color w:val="000000"/>
                <w:kern w:val="0"/>
                <w:szCs w:val="21"/>
              </w:rPr>
              <w:t>239</w:t>
            </w:r>
            <w:r w:rsidRPr="000B67A4">
              <w:rPr>
                <w:color w:val="000000"/>
                <w:kern w:val="0"/>
                <w:szCs w:val="21"/>
              </w:rPr>
              <w:t>广西灌阳边界至江永潇浦公路（江永县工程）招标（</w:t>
            </w:r>
            <w:r w:rsidRPr="000B67A4">
              <w:rPr>
                <w:color w:val="000000"/>
                <w:kern w:val="0"/>
                <w:szCs w:val="21"/>
              </w:rPr>
              <w:t>1</w:t>
            </w:r>
            <w:r w:rsidRPr="000B67A4">
              <w:rPr>
                <w:color w:val="000000"/>
                <w:kern w:val="0"/>
                <w:szCs w:val="21"/>
              </w:rPr>
              <w:t>、</w:t>
            </w:r>
            <w:r w:rsidRPr="000B67A4">
              <w:rPr>
                <w:color w:val="000000"/>
                <w:kern w:val="0"/>
                <w:szCs w:val="21"/>
              </w:rPr>
              <w:t>2</w:t>
            </w:r>
            <w:r w:rsidRPr="000B67A4">
              <w:rPr>
                <w:color w:val="000000"/>
                <w:kern w:val="0"/>
                <w:szCs w:val="21"/>
              </w:rPr>
              <w:t>标）公告发布后，被告人欧阳君宏便通过李</w:t>
            </w:r>
            <w:proofErr w:type="gramStart"/>
            <w:r w:rsidRPr="000B67A4">
              <w:rPr>
                <w:color w:val="000000"/>
                <w:kern w:val="0"/>
                <w:szCs w:val="21"/>
              </w:rPr>
              <w:t>雄联系</w:t>
            </w:r>
            <w:proofErr w:type="gramEnd"/>
            <w:r w:rsidRPr="000B67A4">
              <w:rPr>
                <w:color w:val="000000"/>
                <w:kern w:val="0"/>
                <w:szCs w:val="21"/>
              </w:rPr>
              <w:t>湖南省铁工建设集团有限公司、华盟路桥建设有限公司参与报名投标。欧阳君宏、盘文发、徐建文等人相互串通投标报价，华盟路桥建设有限公司参加串通投标并中标。</w:t>
            </w:r>
          </w:p>
        </w:tc>
        <w:tc>
          <w:tcPr>
            <w:tcW w:w="2784" w:type="dxa"/>
            <w:shd w:val="clear" w:color="auto" w:fill="auto"/>
            <w:vAlign w:val="center"/>
          </w:tcPr>
          <w:p w:rsidR="000B67A4" w:rsidRPr="000B67A4" w:rsidRDefault="000B67A4" w:rsidP="000B67A4">
            <w:pPr>
              <w:widowControl/>
              <w:spacing w:line="300" w:lineRule="exact"/>
              <w:ind w:firstLineChars="200" w:firstLine="420"/>
              <w:jc w:val="left"/>
              <w:rPr>
                <w:color w:val="000000"/>
                <w:kern w:val="0"/>
                <w:szCs w:val="21"/>
              </w:rPr>
            </w:pPr>
            <w:r w:rsidRPr="000B67A4">
              <w:rPr>
                <w:color w:val="000000"/>
                <w:kern w:val="0"/>
                <w:szCs w:val="21"/>
              </w:rPr>
              <w:t>江永县人民法院</w:t>
            </w:r>
          </w:p>
          <w:p w:rsidR="000B67A4" w:rsidRPr="000B67A4" w:rsidRDefault="000B67A4" w:rsidP="000B67A4">
            <w:pPr>
              <w:widowControl/>
              <w:spacing w:line="300" w:lineRule="exact"/>
              <w:jc w:val="left"/>
              <w:rPr>
                <w:color w:val="000000"/>
                <w:kern w:val="0"/>
                <w:szCs w:val="21"/>
              </w:rPr>
            </w:pPr>
            <w:r w:rsidRPr="000B67A4">
              <w:rPr>
                <w:color w:val="000000"/>
                <w:kern w:val="0"/>
                <w:szCs w:val="21"/>
              </w:rPr>
              <w:t>（</w:t>
            </w:r>
            <w:r w:rsidRPr="000B67A4">
              <w:rPr>
                <w:color w:val="000000"/>
                <w:kern w:val="0"/>
                <w:szCs w:val="21"/>
              </w:rPr>
              <w:t>2019</w:t>
            </w:r>
            <w:r w:rsidRPr="000B67A4">
              <w:rPr>
                <w:color w:val="000000"/>
                <w:kern w:val="0"/>
                <w:szCs w:val="21"/>
              </w:rPr>
              <w:t>）湘</w:t>
            </w:r>
            <w:r w:rsidRPr="000B67A4">
              <w:rPr>
                <w:color w:val="000000"/>
                <w:kern w:val="0"/>
                <w:szCs w:val="21"/>
              </w:rPr>
              <w:t>1125</w:t>
            </w:r>
            <w:r w:rsidRPr="000B67A4">
              <w:rPr>
                <w:color w:val="000000"/>
                <w:kern w:val="0"/>
                <w:szCs w:val="21"/>
              </w:rPr>
              <w:t>刑初</w:t>
            </w:r>
            <w:r w:rsidRPr="000B67A4">
              <w:rPr>
                <w:color w:val="000000"/>
                <w:kern w:val="0"/>
                <w:szCs w:val="21"/>
              </w:rPr>
              <w:t>92</w:t>
            </w:r>
            <w:r w:rsidRPr="000B67A4">
              <w:rPr>
                <w:color w:val="000000"/>
                <w:kern w:val="0"/>
                <w:szCs w:val="21"/>
              </w:rPr>
              <w:t>号</w:t>
            </w:r>
          </w:p>
        </w:tc>
        <w:tc>
          <w:tcPr>
            <w:tcW w:w="1260"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2014</w:t>
            </w:r>
            <w:r w:rsidRPr="000B67A4">
              <w:rPr>
                <w:color w:val="000000"/>
                <w:kern w:val="0"/>
                <w:szCs w:val="21"/>
              </w:rPr>
              <w:t>年</w:t>
            </w:r>
            <w:r w:rsidRPr="000B67A4">
              <w:rPr>
                <w:color w:val="000000"/>
                <w:kern w:val="0"/>
                <w:szCs w:val="21"/>
              </w:rPr>
              <w:t>5</w:t>
            </w:r>
            <w:r w:rsidRPr="000B67A4">
              <w:rPr>
                <w:color w:val="000000"/>
                <w:kern w:val="0"/>
                <w:szCs w:val="21"/>
              </w:rPr>
              <w:t>月</w:t>
            </w:r>
          </w:p>
        </w:tc>
        <w:tc>
          <w:tcPr>
            <w:tcW w:w="1173"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2019</w:t>
            </w:r>
            <w:r w:rsidRPr="000B67A4">
              <w:rPr>
                <w:color w:val="000000"/>
                <w:kern w:val="0"/>
                <w:szCs w:val="21"/>
              </w:rPr>
              <w:t>年</w:t>
            </w:r>
          </w:p>
          <w:p w:rsidR="000B67A4" w:rsidRPr="000B67A4" w:rsidRDefault="000B67A4" w:rsidP="000B67A4">
            <w:pPr>
              <w:widowControl/>
              <w:spacing w:line="300" w:lineRule="exact"/>
              <w:jc w:val="center"/>
              <w:rPr>
                <w:color w:val="000000"/>
                <w:kern w:val="0"/>
                <w:szCs w:val="21"/>
              </w:rPr>
            </w:pPr>
            <w:r w:rsidRPr="000B67A4">
              <w:rPr>
                <w:color w:val="000000"/>
                <w:kern w:val="0"/>
                <w:szCs w:val="21"/>
              </w:rPr>
              <w:t>10</w:t>
            </w:r>
            <w:r w:rsidRPr="000B67A4">
              <w:rPr>
                <w:color w:val="000000"/>
                <w:kern w:val="0"/>
                <w:szCs w:val="21"/>
              </w:rPr>
              <w:t>月</w:t>
            </w:r>
            <w:r w:rsidRPr="000B67A4">
              <w:rPr>
                <w:color w:val="000000"/>
                <w:kern w:val="0"/>
                <w:szCs w:val="21"/>
              </w:rPr>
              <w:t>22</w:t>
            </w:r>
            <w:r w:rsidRPr="000B67A4">
              <w:rPr>
                <w:color w:val="000000"/>
                <w:kern w:val="0"/>
                <w:szCs w:val="21"/>
              </w:rPr>
              <w:t>日</w:t>
            </w:r>
          </w:p>
        </w:tc>
        <w:tc>
          <w:tcPr>
            <w:tcW w:w="966"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永州</w:t>
            </w:r>
          </w:p>
        </w:tc>
      </w:tr>
      <w:tr w:rsidR="000B67A4" w:rsidRPr="000B67A4" w:rsidTr="00BF1286">
        <w:trPr>
          <w:trHeight w:val="2025"/>
          <w:jc w:val="center"/>
        </w:trPr>
        <w:tc>
          <w:tcPr>
            <w:tcW w:w="51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3</w:t>
            </w:r>
          </w:p>
        </w:tc>
        <w:tc>
          <w:tcPr>
            <w:tcW w:w="250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核工业长沙中南建设工程集团公司（国企，注册地：长沙市雨花区韶山北路</w:t>
            </w:r>
            <w:r w:rsidRPr="000B67A4">
              <w:rPr>
                <w:color w:val="000000"/>
                <w:kern w:val="0"/>
                <w:szCs w:val="21"/>
              </w:rPr>
              <w:t>256</w:t>
            </w:r>
            <w:r w:rsidRPr="000B67A4">
              <w:rPr>
                <w:color w:val="000000"/>
                <w:kern w:val="0"/>
                <w:szCs w:val="21"/>
              </w:rPr>
              <w:t>号，规模：注册资本</w:t>
            </w:r>
            <w:r w:rsidRPr="000B67A4">
              <w:rPr>
                <w:color w:val="000000"/>
                <w:kern w:val="0"/>
                <w:szCs w:val="21"/>
              </w:rPr>
              <w:t>80000</w:t>
            </w:r>
            <w:r w:rsidRPr="000B67A4">
              <w:rPr>
                <w:color w:val="000000"/>
                <w:kern w:val="0"/>
                <w:szCs w:val="21"/>
              </w:rPr>
              <w:t>万元，法人代表：彭定湘）</w:t>
            </w:r>
          </w:p>
        </w:tc>
        <w:tc>
          <w:tcPr>
            <w:tcW w:w="129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rFonts w:hint="eastAsia"/>
                <w:color w:val="000000"/>
                <w:kern w:val="0"/>
                <w:szCs w:val="21"/>
              </w:rPr>
              <w:t>法院判决书中没有注明</w:t>
            </w:r>
          </w:p>
        </w:tc>
        <w:tc>
          <w:tcPr>
            <w:tcW w:w="5080" w:type="dxa"/>
            <w:shd w:val="clear" w:color="auto" w:fill="auto"/>
            <w:vAlign w:val="center"/>
          </w:tcPr>
          <w:p w:rsidR="000B67A4" w:rsidRPr="000B67A4" w:rsidRDefault="000B67A4" w:rsidP="000B67A4">
            <w:pPr>
              <w:widowControl/>
              <w:spacing w:line="300" w:lineRule="exact"/>
              <w:jc w:val="left"/>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1</w:t>
            </w:r>
            <w:r w:rsidRPr="000B67A4">
              <w:rPr>
                <w:color w:val="000000"/>
                <w:kern w:val="0"/>
                <w:szCs w:val="21"/>
              </w:rPr>
              <w:t>月份，娄底大道</w:t>
            </w:r>
            <w:r w:rsidRPr="000B67A4">
              <w:rPr>
                <w:color w:val="000000"/>
                <w:kern w:val="0"/>
                <w:szCs w:val="21"/>
              </w:rPr>
              <w:t>G354</w:t>
            </w:r>
            <w:r w:rsidRPr="000B67A4">
              <w:rPr>
                <w:color w:val="000000"/>
                <w:kern w:val="0"/>
                <w:szCs w:val="21"/>
              </w:rPr>
              <w:t>冷水江段项目公开招标。被告人伍小云联系了在湖南省招标有限责任公司工作的被告人谢立志，被告人伍小云、尹强、孙亚平、曹定、孟一平与谢立志相互串通投标报价，核工业长沙中南建设工程集团公司参加串通投标并中标。</w:t>
            </w:r>
          </w:p>
        </w:tc>
        <w:tc>
          <w:tcPr>
            <w:tcW w:w="2784" w:type="dxa"/>
            <w:shd w:val="clear" w:color="auto" w:fill="auto"/>
            <w:vAlign w:val="center"/>
          </w:tcPr>
          <w:p w:rsidR="000B67A4" w:rsidRPr="000B67A4" w:rsidRDefault="000B67A4" w:rsidP="000B67A4">
            <w:pPr>
              <w:widowControl/>
              <w:spacing w:line="300" w:lineRule="exact"/>
              <w:ind w:firstLineChars="100" w:firstLine="210"/>
              <w:jc w:val="left"/>
              <w:rPr>
                <w:color w:val="000000"/>
                <w:kern w:val="0"/>
                <w:szCs w:val="21"/>
              </w:rPr>
            </w:pPr>
            <w:r w:rsidRPr="000B67A4">
              <w:rPr>
                <w:color w:val="000000"/>
                <w:kern w:val="0"/>
                <w:szCs w:val="21"/>
              </w:rPr>
              <w:br w:type="page"/>
            </w:r>
            <w:r w:rsidRPr="000B67A4">
              <w:rPr>
                <w:color w:val="000000"/>
                <w:kern w:val="0"/>
                <w:szCs w:val="21"/>
              </w:rPr>
              <w:t>娄底市娄星区人民法院（</w:t>
            </w:r>
            <w:r w:rsidRPr="000B67A4">
              <w:rPr>
                <w:color w:val="000000"/>
                <w:kern w:val="0"/>
                <w:szCs w:val="21"/>
              </w:rPr>
              <w:t>2018</w:t>
            </w:r>
            <w:r w:rsidRPr="000B67A4">
              <w:rPr>
                <w:color w:val="000000"/>
                <w:kern w:val="0"/>
                <w:szCs w:val="21"/>
              </w:rPr>
              <w:t>）湘</w:t>
            </w:r>
            <w:r w:rsidRPr="000B67A4">
              <w:rPr>
                <w:color w:val="000000"/>
                <w:kern w:val="0"/>
                <w:szCs w:val="21"/>
              </w:rPr>
              <w:t>1302</w:t>
            </w:r>
            <w:r w:rsidRPr="000B67A4">
              <w:rPr>
                <w:color w:val="000000"/>
                <w:kern w:val="0"/>
                <w:szCs w:val="21"/>
              </w:rPr>
              <w:t>刑初</w:t>
            </w:r>
            <w:r w:rsidRPr="000B67A4">
              <w:rPr>
                <w:color w:val="000000"/>
                <w:kern w:val="0"/>
                <w:szCs w:val="21"/>
              </w:rPr>
              <w:t>754</w:t>
            </w:r>
            <w:r w:rsidRPr="000B67A4">
              <w:rPr>
                <w:color w:val="000000"/>
                <w:kern w:val="0"/>
                <w:szCs w:val="21"/>
              </w:rPr>
              <w:t>号</w:t>
            </w:r>
          </w:p>
        </w:tc>
        <w:tc>
          <w:tcPr>
            <w:tcW w:w="1260"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1</w:t>
            </w:r>
            <w:r w:rsidRPr="000B67A4">
              <w:rPr>
                <w:color w:val="000000"/>
                <w:kern w:val="0"/>
                <w:szCs w:val="21"/>
              </w:rPr>
              <w:t>月</w:t>
            </w:r>
          </w:p>
        </w:tc>
        <w:tc>
          <w:tcPr>
            <w:tcW w:w="1173"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2019</w:t>
            </w:r>
            <w:r w:rsidRPr="000B67A4">
              <w:rPr>
                <w:color w:val="000000"/>
                <w:kern w:val="0"/>
                <w:szCs w:val="21"/>
              </w:rPr>
              <w:t>年</w:t>
            </w:r>
          </w:p>
          <w:p w:rsidR="000B67A4" w:rsidRPr="000B67A4" w:rsidRDefault="000B67A4" w:rsidP="000B67A4">
            <w:pPr>
              <w:widowControl/>
              <w:spacing w:line="300" w:lineRule="exact"/>
              <w:jc w:val="center"/>
              <w:rPr>
                <w:color w:val="000000"/>
                <w:kern w:val="0"/>
                <w:szCs w:val="21"/>
              </w:rPr>
            </w:pPr>
            <w:r w:rsidRPr="000B67A4">
              <w:rPr>
                <w:color w:val="000000"/>
                <w:kern w:val="0"/>
                <w:szCs w:val="21"/>
              </w:rPr>
              <w:t>8</w:t>
            </w:r>
            <w:r w:rsidRPr="000B67A4">
              <w:rPr>
                <w:color w:val="000000"/>
                <w:kern w:val="0"/>
                <w:szCs w:val="21"/>
              </w:rPr>
              <w:t>月</w:t>
            </w:r>
            <w:r w:rsidRPr="000B67A4">
              <w:rPr>
                <w:color w:val="000000"/>
                <w:kern w:val="0"/>
                <w:szCs w:val="21"/>
              </w:rPr>
              <w:t>23</w:t>
            </w:r>
            <w:r w:rsidRPr="000B67A4">
              <w:rPr>
                <w:color w:val="000000"/>
                <w:kern w:val="0"/>
                <w:szCs w:val="21"/>
              </w:rPr>
              <w:t>日</w:t>
            </w:r>
          </w:p>
        </w:tc>
        <w:tc>
          <w:tcPr>
            <w:tcW w:w="966"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娄底</w:t>
            </w:r>
          </w:p>
        </w:tc>
      </w:tr>
      <w:tr w:rsidR="000B67A4" w:rsidRPr="000B67A4" w:rsidTr="00BF1286">
        <w:trPr>
          <w:trHeight w:val="2023"/>
          <w:jc w:val="center"/>
        </w:trPr>
        <w:tc>
          <w:tcPr>
            <w:tcW w:w="51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lastRenderedPageBreak/>
              <w:t>4</w:t>
            </w:r>
          </w:p>
        </w:tc>
        <w:tc>
          <w:tcPr>
            <w:tcW w:w="250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郴州市腾达路桥有限责任公司（现名：</w:t>
            </w:r>
            <w:proofErr w:type="gramStart"/>
            <w:r w:rsidRPr="000B67A4">
              <w:rPr>
                <w:color w:val="000000"/>
                <w:kern w:val="0"/>
                <w:szCs w:val="21"/>
              </w:rPr>
              <w:t>湖南省湘交建设</w:t>
            </w:r>
            <w:proofErr w:type="gramEnd"/>
            <w:r w:rsidRPr="000B67A4">
              <w:rPr>
                <w:color w:val="000000"/>
                <w:kern w:val="0"/>
                <w:szCs w:val="21"/>
              </w:rPr>
              <w:t>集团有限公司）（私企，注册地：郴州市北湖区，注册资本</w:t>
            </w:r>
            <w:r w:rsidRPr="000B67A4">
              <w:rPr>
                <w:color w:val="000000"/>
                <w:kern w:val="0"/>
                <w:szCs w:val="21"/>
              </w:rPr>
              <w:t>16180</w:t>
            </w:r>
            <w:r w:rsidRPr="000B67A4">
              <w:rPr>
                <w:color w:val="000000"/>
                <w:kern w:val="0"/>
                <w:szCs w:val="21"/>
              </w:rPr>
              <w:t>万元，法人代表：陈兰生）</w:t>
            </w:r>
          </w:p>
        </w:tc>
        <w:tc>
          <w:tcPr>
            <w:tcW w:w="129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rFonts w:hint="eastAsia"/>
                <w:color w:val="000000"/>
                <w:kern w:val="0"/>
                <w:szCs w:val="21"/>
              </w:rPr>
              <w:t>1501.5453</w:t>
            </w:r>
          </w:p>
        </w:tc>
        <w:tc>
          <w:tcPr>
            <w:tcW w:w="5080" w:type="dxa"/>
            <w:shd w:val="clear" w:color="auto" w:fill="auto"/>
            <w:vAlign w:val="center"/>
          </w:tcPr>
          <w:p w:rsidR="000B67A4" w:rsidRPr="000B67A4" w:rsidRDefault="000B67A4" w:rsidP="000B67A4">
            <w:pPr>
              <w:widowControl/>
              <w:spacing w:line="300" w:lineRule="exact"/>
              <w:jc w:val="left"/>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4</w:t>
            </w:r>
            <w:r w:rsidRPr="000B67A4">
              <w:rPr>
                <w:color w:val="000000"/>
                <w:kern w:val="0"/>
                <w:szCs w:val="21"/>
              </w:rPr>
              <w:t>月，在永顺县大湾至</w:t>
            </w:r>
            <w:proofErr w:type="gramStart"/>
            <w:r w:rsidRPr="000B67A4">
              <w:rPr>
                <w:color w:val="000000"/>
                <w:kern w:val="0"/>
                <w:szCs w:val="21"/>
              </w:rPr>
              <w:t>老司城</w:t>
            </w:r>
            <w:proofErr w:type="gramEnd"/>
            <w:r w:rsidRPr="000B67A4">
              <w:rPr>
                <w:color w:val="000000"/>
                <w:kern w:val="0"/>
                <w:szCs w:val="21"/>
              </w:rPr>
              <w:t>公路改建工程，</w:t>
            </w:r>
            <w:r w:rsidRPr="000B67A4">
              <w:rPr>
                <w:color w:val="000000"/>
                <w:kern w:val="0"/>
                <w:szCs w:val="21"/>
              </w:rPr>
              <w:t>2017</w:t>
            </w:r>
            <w:r w:rsidRPr="000B67A4">
              <w:rPr>
                <w:color w:val="000000"/>
                <w:kern w:val="0"/>
                <w:szCs w:val="21"/>
              </w:rPr>
              <w:t>年</w:t>
            </w:r>
            <w:r w:rsidRPr="000B67A4">
              <w:rPr>
                <w:color w:val="000000"/>
                <w:kern w:val="0"/>
                <w:szCs w:val="21"/>
              </w:rPr>
              <w:t>4</w:t>
            </w:r>
            <w:r w:rsidRPr="000B67A4">
              <w:rPr>
                <w:color w:val="000000"/>
                <w:kern w:val="0"/>
                <w:szCs w:val="21"/>
              </w:rPr>
              <w:t>月，在猛洞河漂流景区（牛路河）道路工</w:t>
            </w:r>
            <w:proofErr w:type="gramStart"/>
            <w:r w:rsidRPr="000B67A4">
              <w:rPr>
                <w:color w:val="000000"/>
                <w:kern w:val="0"/>
                <w:szCs w:val="21"/>
              </w:rPr>
              <w:t>裎</w:t>
            </w:r>
            <w:proofErr w:type="gramEnd"/>
            <w:r w:rsidRPr="000B67A4">
              <w:rPr>
                <w:color w:val="000000"/>
                <w:kern w:val="0"/>
                <w:szCs w:val="21"/>
              </w:rPr>
              <w:t>时，</w:t>
            </w:r>
            <w:proofErr w:type="gramStart"/>
            <w:r w:rsidRPr="000B67A4">
              <w:rPr>
                <w:color w:val="000000"/>
                <w:kern w:val="0"/>
                <w:szCs w:val="21"/>
              </w:rPr>
              <w:t>田志万通过</w:t>
            </w:r>
            <w:proofErr w:type="gramEnd"/>
            <w:r w:rsidRPr="000B67A4">
              <w:rPr>
                <w:color w:val="000000"/>
                <w:kern w:val="0"/>
                <w:szCs w:val="21"/>
              </w:rPr>
              <w:t>串通投标的方式中标工程项目，郴州市腾达路桥有限责任公司参加串通投标并中标。</w:t>
            </w:r>
          </w:p>
        </w:tc>
        <w:tc>
          <w:tcPr>
            <w:tcW w:w="2784" w:type="dxa"/>
            <w:shd w:val="clear" w:color="auto" w:fill="auto"/>
            <w:vAlign w:val="center"/>
          </w:tcPr>
          <w:p w:rsidR="000B67A4" w:rsidRPr="000B67A4" w:rsidRDefault="000B67A4" w:rsidP="000B67A4">
            <w:pPr>
              <w:widowControl/>
              <w:spacing w:line="300" w:lineRule="exact"/>
              <w:ind w:firstLineChars="100" w:firstLine="210"/>
              <w:jc w:val="left"/>
              <w:rPr>
                <w:color w:val="000000"/>
                <w:kern w:val="0"/>
                <w:szCs w:val="21"/>
              </w:rPr>
            </w:pPr>
            <w:r w:rsidRPr="000B67A4">
              <w:rPr>
                <w:color w:val="000000"/>
                <w:kern w:val="0"/>
                <w:szCs w:val="21"/>
              </w:rPr>
              <w:t>湖南省凤凰县人民法院（</w:t>
            </w:r>
            <w:r w:rsidRPr="000B67A4">
              <w:rPr>
                <w:color w:val="000000"/>
                <w:kern w:val="0"/>
                <w:szCs w:val="21"/>
              </w:rPr>
              <w:t>2019</w:t>
            </w:r>
            <w:r w:rsidRPr="000B67A4">
              <w:rPr>
                <w:color w:val="000000"/>
                <w:kern w:val="0"/>
                <w:szCs w:val="21"/>
              </w:rPr>
              <w:t>）湘</w:t>
            </w:r>
            <w:r w:rsidRPr="000B67A4">
              <w:rPr>
                <w:color w:val="000000"/>
                <w:kern w:val="0"/>
                <w:szCs w:val="21"/>
              </w:rPr>
              <w:t>3123</w:t>
            </w:r>
            <w:r w:rsidRPr="000B67A4">
              <w:rPr>
                <w:color w:val="000000"/>
                <w:kern w:val="0"/>
                <w:szCs w:val="21"/>
              </w:rPr>
              <w:t>刑初</w:t>
            </w:r>
            <w:r w:rsidRPr="000B67A4">
              <w:rPr>
                <w:color w:val="000000"/>
                <w:kern w:val="0"/>
                <w:szCs w:val="21"/>
              </w:rPr>
              <w:t>63</w:t>
            </w:r>
            <w:r w:rsidRPr="000B67A4">
              <w:rPr>
                <w:color w:val="000000"/>
                <w:kern w:val="0"/>
                <w:szCs w:val="21"/>
              </w:rPr>
              <w:t>号</w:t>
            </w:r>
          </w:p>
        </w:tc>
        <w:tc>
          <w:tcPr>
            <w:tcW w:w="1260"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2017</w:t>
            </w:r>
            <w:r w:rsidRPr="000B67A4">
              <w:rPr>
                <w:color w:val="000000"/>
                <w:kern w:val="0"/>
                <w:szCs w:val="21"/>
              </w:rPr>
              <w:t>年</w:t>
            </w:r>
            <w:r w:rsidRPr="000B67A4">
              <w:rPr>
                <w:color w:val="000000"/>
                <w:kern w:val="0"/>
                <w:szCs w:val="21"/>
              </w:rPr>
              <w:t>4</w:t>
            </w:r>
            <w:r w:rsidRPr="000B67A4">
              <w:rPr>
                <w:color w:val="000000"/>
                <w:kern w:val="0"/>
                <w:szCs w:val="21"/>
              </w:rPr>
              <w:t>月</w:t>
            </w:r>
          </w:p>
        </w:tc>
        <w:tc>
          <w:tcPr>
            <w:tcW w:w="1173"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2019</w:t>
            </w:r>
            <w:r w:rsidRPr="000B67A4">
              <w:rPr>
                <w:color w:val="000000"/>
                <w:kern w:val="0"/>
                <w:szCs w:val="21"/>
              </w:rPr>
              <w:t>年</w:t>
            </w:r>
          </w:p>
          <w:p w:rsidR="000B67A4" w:rsidRPr="000B67A4" w:rsidRDefault="000B67A4" w:rsidP="000B67A4">
            <w:pPr>
              <w:widowControl/>
              <w:spacing w:line="300" w:lineRule="exact"/>
              <w:jc w:val="center"/>
              <w:rPr>
                <w:color w:val="000000"/>
                <w:kern w:val="0"/>
                <w:szCs w:val="21"/>
              </w:rPr>
            </w:pPr>
            <w:r w:rsidRPr="000B67A4">
              <w:rPr>
                <w:color w:val="000000"/>
                <w:kern w:val="0"/>
                <w:szCs w:val="21"/>
              </w:rPr>
              <w:t>7</w:t>
            </w:r>
            <w:r w:rsidRPr="000B67A4">
              <w:rPr>
                <w:color w:val="000000"/>
                <w:kern w:val="0"/>
                <w:szCs w:val="21"/>
              </w:rPr>
              <w:t>月</w:t>
            </w:r>
            <w:r w:rsidRPr="000B67A4">
              <w:rPr>
                <w:color w:val="000000"/>
                <w:kern w:val="0"/>
                <w:szCs w:val="21"/>
              </w:rPr>
              <w:t>31</w:t>
            </w:r>
            <w:r w:rsidRPr="000B67A4">
              <w:rPr>
                <w:color w:val="000000"/>
                <w:kern w:val="0"/>
                <w:szCs w:val="21"/>
              </w:rPr>
              <w:t>日</w:t>
            </w:r>
          </w:p>
        </w:tc>
        <w:tc>
          <w:tcPr>
            <w:tcW w:w="966"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湘西</w:t>
            </w:r>
          </w:p>
        </w:tc>
      </w:tr>
      <w:tr w:rsidR="000B67A4" w:rsidRPr="000B67A4" w:rsidTr="00BF1286">
        <w:trPr>
          <w:trHeight w:val="1368"/>
          <w:jc w:val="center"/>
        </w:trPr>
        <w:tc>
          <w:tcPr>
            <w:tcW w:w="51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5</w:t>
            </w:r>
          </w:p>
        </w:tc>
        <w:tc>
          <w:tcPr>
            <w:tcW w:w="250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新邵县公路桥梁工程有限责任公司（国企，注册地：新邵</w:t>
            </w:r>
            <w:proofErr w:type="gramStart"/>
            <w:r w:rsidRPr="000B67A4">
              <w:rPr>
                <w:color w:val="000000"/>
                <w:kern w:val="0"/>
                <w:szCs w:val="21"/>
              </w:rPr>
              <w:t>县酿溪</w:t>
            </w:r>
            <w:proofErr w:type="gramEnd"/>
            <w:r w:rsidRPr="000B67A4">
              <w:rPr>
                <w:color w:val="000000"/>
                <w:kern w:val="0"/>
                <w:szCs w:val="21"/>
              </w:rPr>
              <w:t>镇，规模：注册资本</w:t>
            </w:r>
            <w:r w:rsidRPr="000B67A4">
              <w:rPr>
                <w:color w:val="000000"/>
                <w:kern w:val="0"/>
                <w:szCs w:val="21"/>
              </w:rPr>
              <w:t>1000</w:t>
            </w:r>
            <w:r w:rsidRPr="000B67A4">
              <w:rPr>
                <w:color w:val="000000"/>
                <w:kern w:val="0"/>
                <w:szCs w:val="21"/>
              </w:rPr>
              <w:t>万元，法人代表：黄波）</w:t>
            </w:r>
          </w:p>
        </w:tc>
        <w:tc>
          <w:tcPr>
            <w:tcW w:w="129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rFonts w:hint="eastAsia"/>
                <w:color w:val="000000"/>
                <w:kern w:val="0"/>
                <w:szCs w:val="21"/>
              </w:rPr>
              <w:t>2488.7401</w:t>
            </w:r>
          </w:p>
        </w:tc>
        <w:tc>
          <w:tcPr>
            <w:tcW w:w="5080" w:type="dxa"/>
            <w:shd w:val="clear" w:color="auto" w:fill="auto"/>
            <w:vAlign w:val="center"/>
          </w:tcPr>
          <w:p w:rsidR="000B67A4" w:rsidRPr="000B67A4" w:rsidRDefault="000B67A4" w:rsidP="000B67A4">
            <w:pPr>
              <w:widowControl/>
              <w:spacing w:line="300" w:lineRule="exact"/>
              <w:jc w:val="left"/>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4</w:t>
            </w:r>
            <w:r w:rsidRPr="000B67A4">
              <w:rPr>
                <w:color w:val="000000"/>
                <w:kern w:val="0"/>
                <w:szCs w:val="21"/>
              </w:rPr>
              <w:t>月，在永顺县大湾至</w:t>
            </w:r>
            <w:proofErr w:type="gramStart"/>
            <w:r w:rsidRPr="000B67A4">
              <w:rPr>
                <w:color w:val="000000"/>
                <w:kern w:val="0"/>
                <w:szCs w:val="21"/>
              </w:rPr>
              <w:t>老司城</w:t>
            </w:r>
            <w:proofErr w:type="gramEnd"/>
            <w:r w:rsidRPr="000B67A4">
              <w:rPr>
                <w:color w:val="000000"/>
                <w:kern w:val="0"/>
                <w:szCs w:val="21"/>
              </w:rPr>
              <w:t>公路改建工程，</w:t>
            </w:r>
            <w:r w:rsidRPr="000B67A4">
              <w:rPr>
                <w:color w:val="000000"/>
                <w:kern w:val="0"/>
                <w:szCs w:val="21"/>
              </w:rPr>
              <w:t>2017</w:t>
            </w:r>
            <w:r w:rsidRPr="000B67A4">
              <w:rPr>
                <w:color w:val="000000"/>
                <w:kern w:val="0"/>
                <w:szCs w:val="21"/>
              </w:rPr>
              <w:t>年</w:t>
            </w:r>
            <w:r w:rsidRPr="000B67A4">
              <w:rPr>
                <w:color w:val="000000"/>
                <w:kern w:val="0"/>
                <w:szCs w:val="21"/>
              </w:rPr>
              <w:t>4</w:t>
            </w:r>
            <w:r w:rsidRPr="000B67A4">
              <w:rPr>
                <w:color w:val="000000"/>
                <w:kern w:val="0"/>
                <w:szCs w:val="21"/>
              </w:rPr>
              <w:t>月，在猛洞河漂流景区（牛路河）道路工</w:t>
            </w:r>
            <w:proofErr w:type="gramStart"/>
            <w:r w:rsidRPr="000B67A4">
              <w:rPr>
                <w:color w:val="000000"/>
                <w:kern w:val="0"/>
                <w:szCs w:val="21"/>
              </w:rPr>
              <w:t>裎</w:t>
            </w:r>
            <w:proofErr w:type="gramEnd"/>
            <w:r w:rsidRPr="000B67A4">
              <w:rPr>
                <w:color w:val="000000"/>
                <w:kern w:val="0"/>
                <w:szCs w:val="21"/>
              </w:rPr>
              <w:t>时，</w:t>
            </w:r>
            <w:proofErr w:type="gramStart"/>
            <w:r w:rsidRPr="000B67A4">
              <w:rPr>
                <w:color w:val="000000"/>
                <w:kern w:val="0"/>
                <w:szCs w:val="21"/>
              </w:rPr>
              <w:t>田志万通过</w:t>
            </w:r>
            <w:proofErr w:type="gramEnd"/>
            <w:r w:rsidRPr="000B67A4">
              <w:rPr>
                <w:color w:val="000000"/>
                <w:kern w:val="0"/>
                <w:szCs w:val="21"/>
              </w:rPr>
              <w:t>串通投标的方式中标工程项目，新邵县公路桥梁工程有限责任公司参加串通投标并中标。</w:t>
            </w:r>
          </w:p>
        </w:tc>
        <w:tc>
          <w:tcPr>
            <w:tcW w:w="2784" w:type="dxa"/>
            <w:shd w:val="clear" w:color="auto" w:fill="auto"/>
            <w:vAlign w:val="center"/>
          </w:tcPr>
          <w:p w:rsidR="000B67A4" w:rsidRPr="000B67A4" w:rsidRDefault="000B67A4" w:rsidP="000B67A4">
            <w:pPr>
              <w:widowControl/>
              <w:spacing w:line="300" w:lineRule="exact"/>
              <w:ind w:firstLineChars="100" w:firstLine="210"/>
              <w:jc w:val="left"/>
              <w:rPr>
                <w:color w:val="000000"/>
                <w:kern w:val="0"/>
                <w:szCs w:val="21"/>
              </w:rPr>
            </w:pPr>
            <w:r w:rsidRPr="000B67A4">
              <w:rPr>
                <w:color w:val="000000"/>
                <w:kern w:val="0"/>
                <w:szCs w:val="21"/>
              </w:rPr>
              <w:t>湖南省凤凰县人民法院（</w:t>
            </w:r>
            <w:r w:rsidRPr="000B67A4">
              <w:rPr>
                <w:color w:val="000000"/>
                <w:kern w:val="0"/>
                <w:szCs w:val="21"/>
              </w:rPr>
              <w:t>2019</w:t>
            </w:r>
            <w:r w:rsidRPr="000B67A4">
              <w:rPr>
                <w:color w:val="000000"/>
                <w:kern w:val="0"/>
                <w:szCs w:val="21"/>
              </w:rPr>
              <w:t>）湘</w:t>
            </w:r>
            <w:r w:rsidRPr="000B67A4">
              <w:rPr>
                <w:color w:val="000000"/>
                <w:kern w:val="0"/>
                <w:szCs w:val="21"/>
              </w:rPr>
              <w:t>3123</w:t>
            </w:r>
            <w:r w:rsidRPr="000B67A4">
              <w:rPr>
                <w:color w:val="000000"/>
                <w:kern w:val="0"/>
                <w:szCs w:val="21"/>
              </w:rPr>
              <w:t>刑初</w:t>
            </w:r>
            <w:r w:rsidRPr="000B67A4">
              <w:rPr>
                <w:color w:val="000000"/>
                <w:kern w:val="0"/>
                <w:szCs w:val="21"/>
              </w:rPr>
              <w:t>63</w:t>
            </w:r>
            <w:r w:rsidRPr="000B67A4">
              <w:rPr>
                <w:color w:val="000000"/>
                <w:kern w:val="0"/>
                <w:szCs w:val="21"/>
              </w:rPr>
              <w:t>号</w:t>
            </w:r>
          </w:p>
        </w:tc>
        <w:tc>
          <w:tcPr>
            <w:tcW w:w="1260"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5</w:t>
            </w:r>
            <w:r w:rsidRPr="000B67A4">
              <w:rPr>
                <w:color w:val="000000"/>
                <w:kern w:val="0"/>
                <w:szCs w:val="21"/>
              </w:rPr>
              <w:t>月</w:t>
            </w:r>
          </w:p>
        </w:tc>
        <w:tc>
          <w:tcPr>
            <w:tcW w:w="1173"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2019</w:t>
            </w:r>
            <w:r w:rsidRPr="000B67A4">
              <w:rPr>
                <w:color w:val="000000"/>
                <w:kern w:val="0"/>
                <w:szCs w:val="21"/>
              </w:rPr>
              <w:t>年</w:t>
            </w:r>
          </w:p>
          <w:p w:rsidR="000B67A4" w:rsidRPr="000B67A4" w:rsidRDefault="000B67A4" w:rsidP="000B67A4">
            <w:pPr>
              <w:widowControl/>
              <w:spacing w:line="300" w:lineRule="exact"/>
              <w:jc w:val="center"/>
              <w:rPr>
                <w:color w:val="000000"/>
                <w:kern w:val="0"/>
                <w:szCs w:val="21"/>
              </w:rPr>
            </w:pPr>
            <w:r w:rsidRPr="000B67A4">
              <w:rPr>
                <w:color w:val="000000"/>
                <w:kern w:val="0"/>
                <w:szCs w:val="21"/>
              </w:rPr>
              <w:t>7</w:t>
            </w:r>
            <w:r w:rsidRPr="000B67A4">
              <w:rPr>
                <w:color w:val="000000"/>
                <w:kern w:val="0"/>
                <w:szCs w:val="21"/>
              </w:rPr>
              <w:t>月</w:t>
            </w:r>
            <w:r w:rsidRPr="000B67A4">
              <w:rPr>
                <w:color w:val="000000"/>
                <w:kern w:val="0"/>
                <w:szCs w:val="21"/>
              </w:rPr>
              <w:t>31</w:t>
            </w:r>
            <w:r w:rsidRPr="000B67A4">
              <w:rPr>
                <w:color w:val="000000"/>
                <w:kern w:val="0"/>
                <w:szCs w:val="21"/>
              </w:rPr>
              <w:t>日</w:t>
            </w:r>
          </w:p>
        </w:tc>
        <w:tc>
          <w:tcPr>
            <w:tcW w:w="966"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湘西</w:t>
            </w:r>
          </w:p>
        </w:tc>
      </w:tr>
      <w:tr w:rsidR="000B67A4" w:rsidRPr="000B67A4" w:rsidTr="00BF1286">
        <w:trPr>
          <w:trHeight w:val="1710"/>
          <w:jc w:val="center"/>
        </w:trPr>
        <w:tc>
          <w:tcPr>
            <w:tcW w:w="51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6</w:t>
            </w:r>
          </w:p>
        </w:tc>
        <w:tc>
          <w:tcPr>
            <w:tcW w:w="250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湖南正基建设有限公司</w:t>
            </w:r>
            <w:r w:rsidRPr="000B67A4">
              <w:rPr>
                <w:color w:val="000000"/>
                <w:kern w:val="0"/>
                <w:szCs w:val="21"/>
              </w:rPr>
              <w:br w:type="page"/>
            </w:r>
            <w:r w:rsidRPr="000B67A4">
              <w:rPr>
                <w:color w:val="000000"/>
                <w:kern w:val="0"/>
                <w:szCs w:val="21"/>
              </w:rPr>
              <w:t>（单位性质：私企，注册地：新邵</w:t>
            </w:r>
            <w:proofErr w:type="gramStart"/>
            <w:r w:rsidRPr="000B67A4">
              <w:rPr>
                <w:color w:val="000000"/>
                <w:kern w:val="0"/>
                <w:szCs w:val="21"/>
              </w:rPr>
              <w:t>县酿溪</w:t>
            </w:r>
            <w:proofErr w:type="gramEnd"/>
            <w:r w:rsidRPr="000B67A4">
              <w:rPr>
                <w:color w:val="000000"/>
                <w:kern w:val="0"/>
                <w:szCs w:val="21"/>
              </w:rPr>
              <w:t>镇，规模：注册资本</w:t>
            </w:r>
            <w:r w:rsidRPr="000B67A4">
              <w:rPr>
                <w:color w:val="000000"/>
                <w:kern w:val="0"/>
                <w:szCs w:val="21"/>
              </w:rPr>
              <w:t>10800</w:t>
            </w:r>
            <w:r w:rsidRPr="000B67A4">
              <w:rPr>
                <w:color w:val="000000"/>
                <w:kern w:val="0"/>
                <w:szCs w:val="21"/>
              </w:rPr>
              <w:t>万元，法人代表：黄比强）</w:t>
            </w:r>
          </w:p>
        </w:tc>
        <w:tc>
          <w:tcPr>
            <w:tcW w:w="1294"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205.4</w:t>
            </w:r>
          </w:p>
        </w:tc>
        <w:tc>
          <w:tcPr>
            <w:tcW w:w="5080" w:type="dxa"/>
            <w:shd w:val="clear" w:color="auto" w:fill="auto"/>
            <w:vAlign w:val="center"/>
          </w:tcPr>
          <w:p w:rsidR="000B67A4" w:rsidRPr="000B67A4" w:rsidRDefault="000B67A4" w:rsidP="000B67A4">
            <w:pPr>
              <w:widowControl/>
              <w:spacing w:line="300" w:lineRule="exact"/>
              <w:jc w:val="left"/>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6</w:t>
            </w:r>
            <w:r w:rsidRPr="000B67A4">
              <w:rPr>
                <w:color w:val="000000"/>
                <w:kern w:val="0"/>
                <w:szCs w:val="21"/>
              </w:rPr>
              <w:t>月，新邵县大新乡</w:t>
            </w:r>
            <w:proofErr w:type="gramStart"/>
            <w:r w:rsidRPr="000B67A4">
              <w:rPr>
                <w:color w:val="000000"/>
                <w:kern w:val="0"/>
                <w:szCs w:val="21"/>
              </w:rPr>
              <w:t>大禾村村民委员会</w:t>
            </w:r>
            <w:proofErr w:type="gramEnd"/>
            <w:r w:rsidRPr="000B67A4">
              <w:rPr>
                <w:color w:val="000000"/>
                <w:kern w:val="0"/>
                <w:szCs w:val="21"/>
              </w:rPr>
              <w:t>通过湖南龙武工程项目管理有限公司对新邵县大新乡大</w:t>
            </w:r>
            <w:proofErr w:type="gramStart"/>
            <w:r w:rsidRPr="000B67A4">
              <w:rPr>
                <w:color w:val="000000"/>
                <w:kern w:val="0"/>
                <w:szCs w:val="21"/>
              </w:rPr>
              <w:t>禾村山禾桥</w:t>
            </w:r>
            <w:proofErr w:type="gramEnd"/>
            <w:r w:rsidRPr="000B67A4">
              <w:rPr>
                <w:color w:val="000000"/>
                <w:kern w:val="0"/>
                <w:szCs w:val="21"/>
              </w:rPr>
              <w:t>新建工程正式对外公开招投标，标的金额</w:t>
            </w:r>
            <w:r w:rsidRPr="000B67A4">
              <w:rPr>
                <w:color w:val="000000"/>
                <w:kern w:val="0"/>
                <w:szCs w:val="21"/>
              </w:rPr>
              <w:t>205.44</w:t>
            </w:r>
            <w:r w:rsidRPr="000B67A4">
              <w:rPr>
                <w:color w:val="000000"/>
                <w:kern w:val="0"/>
                <w:szCs w:val="21"/>
              </w:rPr>
              <w:t>万元。</w:t>
            </w:r>
            <w:proofErr w:type="gramStart"/>
            <w:r w:rsidRPr="000B67A4">
              <w:rPr>
                <w:color w:val="000000"/>
                <w:kern w:val="0"/>
                <w:szCs w:val="21"/>
              </w:rPr>
              <w:t>周年华</w:t>
            </w:r>
            <w:proofErr w:type="gramEnd"/>
            <w:r w:rsidRPr="000B67A4">
              <w:rPr>
                <w:color w:val="000000"/>
                <w:kern w:val="0"/>
                <w:szCs w:val="21"/>
              </w:rPr>
              <w:t>串通他人投标，湖南正基建设有限公司参加串通投标并中标。</w:t>
            </w:r>
          </w:p>
        </w:tc>
        <w:tc>
          <w:tcPr>
            <w:tcW w:w="2784" w:type="dxa"/>
            <w:shd w:val="clear" w:color="auto" w:fill="auto"/>
            <w:vAlign w:val="center"/>
          </w:tcPr>
          <w:p w:rsidR="000B67A4" w:rsidRPr="000B67A4" w:rsidRDefault="000B67A4" w:rsidP="000B67A4">
            <w:pPr>
              <w:widowControl/>
              <w:spacing w:line="300" w:lineRule="exact"/>
              <w:ind w:firstLineChars="200" w:firstLine="420"/>
              <w:jc w:val="left"/>
              <w:rPr>
                <w:color w:val="000000"/>
                <w:kern w:val="0"/>
                <w:szCs w:val="21"/>
              </w:rPr>
            </w:pPr>
            <w:r w:rsidRPr="000B67A4">
              <w:rPr>
                <w:color w:val="000000"/>
                <w:kern w:val="0"/>
                <w:szCs w:val="21"/>
              </w:rPr>
              <w:br w:type="page"/>
            </w:r>
            <w:r w:rsidRPr="000B67A4">
              <w:rPr>
                <w:color w:val="000000"/>
                <w:kern w:val="0"/>
                <w:szCs w:val="21"/>
              </w:rPr>
              <w:t>新邵县人民法院</w:t>
            </w:r>
          </w:p>
          <w:p w:rsidR="000B67A4" w:rsidRPr="000B67A4" w:rsidRDefault="000B67A4" w:rsidP="000B67A4">
            <w:pPr>
              <w:widowControl/>
              <w:spacing w:line="300" w:lineRule="exact"/>
              <w:jc w:val="left"/>
              <w:rPr>
                <w:color w:val="000000"/>
                <w:kern w:val="0"/>
                <w:szCs w:val="21"/>
              </w:rPr>
            </w:pPr>
            <w:r w:rsidRPr="000B67A4">
              <w:rPr>
                <w:color w:val="000000"/>
                <w:kern w:val="0"/>
                <w:szCs w:val="21"/>
              </w:rPr>
              <w:t>(2018)</w:t>
            </w:r>
            <w:r w:rsidRPr="000B67A4">
              <w:rPr>
                <w:color w:val="000000"/>
                <w:kern w:val="0"/>
                <w:szCs w:val="21"/>
              </w:rPr>
              <w:t>湘</w:t>
            </w:r>
            <w:r w:rsidRPr="000B67A4">
              <w:rPr>
                <w:color w:val="000000"/>
                <w:kern w:val="0"/>
                <w:szCs w:val="21"/>
              </w:rPr>
              <w:t>0522</w:t>
            </w:r>
            <w:r w:rsidRPr="000B67A4">
              <w:rPr>
                <w:color w:val="000000"/>
                <w:kern w:val="0"/>
                <w:szCs w:val="21"/>
              </w:rPr>
              <w:t>刑初</w:t>
            </w:r>
            <w:r w:rsidRPr="000B67A4">
              <w:rPr>
                <w:color w:val="000000"/>
                <w:kern w:val="0"/>
                <w:szCs w:val="21"/>
              </w:rPr>
              <w:t>39</w:t>
            </w:r>
            <w:r w:rsidRPr="000B67A4">
              <w:rPr>
                <w:color w:val="000000"/>
                <w:kern w:val="0"/>
                <w:szCs w:val="21"/>
              </w:rPr>
              <w:t>号</w:t>
            </w:r>
          </w:p>
        </w:tc>
        <w:tc>
          <w:tcPr>
            <w:tcW w:w="1260"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2016</w:t>
            </w:r>
            <w:r w:rsidRPr="000B67A4">
              <w:rPr>
                <w:color w:val="000000"/>
                <w:kern w:val="0"/>
                <w:szCs w:val="21"/>
              </w:rPr>
              <w:t>年</w:t>
            </w:r>
            <w:r w:rsidRPr="000B67A4">
              <w:rPr>
                <w:color w:val="000000"/>
                <w:kern w:val="0"/>
                <w:szCs w:val="21"/>
              </w:rPr>
              <w:t>6</w:t>
            </w:r>
            <w:r w:rsidRPr="000B67A4">
              <w:rPr>
                <w:color w:val="000000"/>
                <w:kern w:val="0"/>
                <w:szCs w:val="21"/>
              </w:rPr>
              <w:t>月</w:t>
            </w:r>
          </w:p>
        </w:tc>
        <w:tc>
          <w:tcPr>
            <w:tcW w:w="1173"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2018</w:t>
            </w:r>
            <w:r w:rsidRPr="000B67A4">
              <w:rPr>
                <w:color w:val="000000"/>
                <w:kern w:val="0"/>
                <w:szCs w:val="21"/>
              </w:rPr>
              <w:t>年</w:t>
            </w:r>
          </w:p>
          <w:p w:rsidR="000B67A4" w:rsidRPr="000B67A4" w:rsidRDefault="000B67A4" w:rsidP="000B67A4">
            <w:pPr>
              <w:widowControl/>
              <w:spacing w:line="300" w:lineRule="exact"/>
              <w:jc w:val="center"/>
              <w:rPr>
                <w:color w:val="000000"/>
                <w:kern w:val="0"/>
                <w:szCs w:val="21"/>
              </w:rPr>
            </w:pPr>
            <w:r w:rsidRPr="000B67A4">
              <w:rPr>
                <w:color w:val="000000"/>
                <w:kern w:val="0"/>
                <w:szCs w:val="21"/>
              </w:rPr>
              <w:t>2</w:t>
            </w:r>
            <w:r w:rsidRPr="000B67A4">
              <w:rPr>
                <w:color w:val="000000"/>
                <w:kern w:val="0"/>
                <w:szCs w:val="21"/>
              </w:rPr>
              <w:t>月</w:t>
            </w:r>
            <w:r w:rsidRPr="000B67A4">
              <w:rPr>
                <w:color w:val="000000"/>
                <w:kern w:val="0"/>
                <w:szCs w:val="21"/>
              </w:rPr>
              <w:t>13</w:t>
            </w:r>
            <w:r w:rsidRPr="000B67A4">
              <w:rPr>
                <w:color w:val="000000"/>
                <w:kern w:val="0"/>
                <w:szCs w:val="21"/>
              </w:rPr>
              <w:t>日</w:t>
            </w:r>
          </w:p>
        </w:tc>
        <w:tc>
          <w:tcPr>
            <w:tcW w:w="966" w:type="dxa"/>
            <w:shd w:val="clear" w:color="auto" w:fill="auto"/>
            <w:vAlign w:val="center"/>
          </w:tcPr>
          <w:p w:rsidR="000B67A4" w:rsidRPr="000B67A4" w:rsidRDefault="000B67A4" w:rsidP="000B67A4">
            <w:pPr>
              <w:widowControl/>
              <w:spacing w:line="300" w:lineRule="exact"/>
              <w:jc w:val="center"/>
              <w:rPr>
                <w:color w:val="000000"/>
                <w:kern w:val="0"/>
                <w:szCs w:val="21"/>
              </w:rPr>
            </w:pPr>
            <w:r w:rsidRPr="000B67A4">
              <w:rPr>
                <w:color w:val="000000"/>
                <w:kern w:val="0"/>
                <w:szCs w:val="21"/>
              </w:rPr>
              <w:t>邵阳</w:t>
            </w:r>
          </w:p>
        </w:tc>
      </w:tr>
    </w:tbl>
    <w:p w:rsidR="000B67A4" w:rsidRPr="000B67A4" w:rsidRDefault="000B67A4" w:rsidP="000B67A4">
      <w:pPr>
        <w:spacing w:line="616" w:lineRule="exact"/>
        <w:rPr>
          <w:rFonts w:eastAsia="仿宋_GB2312"/>
          <w:color w:val="000000"/>
          <w:kern w:val="0"/>
          <w:sz w:val="32"/>
          <w:szCs w:val="32"/>
        </w:rPr>
      </w:pPr>
      <w:bookmarkStart w:id="2" w:name="RANGE!A1:I39"/>
    </w:p>
    <w:p w:rsidR="000B67A4" w:rsidRPr="000B67A4" w:rsidRDefault="000B67A4" w:rsidP="000B67A4">
      <w:pPr>
        <w:widowControl/>
        <w:jc w:val="left"/>
        <w:rPr>
          <w:rFonts w:eastAsia="仿宋_GB2312"/>
          <w:color w:val="000000"/>
          <w:kern w:val="0"/>
          <w:sz w:val="32"/>
          <w:szCs w:val="32"/>
        </w:rPr>
      </w:pPr>
      <w:r w:rsidRPr="000B67A4">
        <w:rPr>
          <w:rFonts w:eastAsia="仿宋_GB2312"/>
          <w:color w:val="000000"/>
          <w:kern w:val="0"/>
          <w:sz w:val="32"/>
          <w:szCs w:val="32"/>
        </w:rPr>
        <w:br w:type="page"/>
      </w:r>
    </w:p>
    <w:p w:rsidR="000B67A4" w:rsidRPr="000B67A4" w:rsidRDefault="000B67A4" w:rsidP="000B67A4">
      <w:pPr>
        <w:spacing w:line="616" w:lineRule="exact"/>
        <w:rPr>
          <w:rFonts w:eastAsia="仿宋_GB2312"/>
          <w:color w:val="000000"/>
          <w:kern w:val="0"/>
          <w:sz w:val="32"/>
          <w:szCs w:val="32"/>
        </w:rPr>
      </w:pPr>
      <w:r w:rsidRPr="000B67A4">
        <w:rPr>
          <w:rFonts w:eastAsia="仿宋_GB2312"/>
          <w:color w:val="000000"/>
          <w:kern w:val="0"/>
          <w:sz w:val="32"/>
          <w:szCs w:val="32"/>
        </w:rPr>
        <w:lastRenderedPageBreak/>
        <w:t>附件</w:t>
      </w:r>
      <w:r w:rsidRPr="000B67A4">
        <w:rPr>
          <w:rFonts w:eastAsia="仿宋_GB2312"/>
          <w:color w:val="000000"/>
          <w:kern w:val="0"/>
          <w:sz w:val="32"/>
          <w:szCs w:val="32"/>
        </w:rPr>
        <w:t>2</w:t>
      </w:r>
      <w:bookmarkEnd w:id="2"/>
    </w:p>
    <w:p w:rsidR="000B67A4" w:rsidRPr="000B67A4" w:rsidRDefault="000B67A4" w:rsidP="000B67A4">
      <w:pPr>
        <w:spacing w:line="616" w:lineRule="exact"/>
        <w:jc w:val="center"/>
        <w:rPr>
          <w:rFonts w:eastAsia="方正小标宋简体"/>
          <w:color w:val="000000"/>
          <w:kern w:val="0"/>
          <w:sz w:val="42"/>
          <w:szCs w:val="42"/>
        </w:rPr>
      </w:pPr>
      <w:r w:rsidRPr="000B67A4">
        <w:rPr>
          <w:rFonts w:eastAsia="方正小标宋简体" w:hint="eastAsia"/>
          <w:color w:val="000000"/>
          <w:kern w:val="0"/>
          <w:sz w:val="42"/>
          <w:szCs w:val="42"/>
        </w:rPr>
        <w:t>工程项目</w:t>
      </w:r>
      <w:r w:rsidRPr="000B67A4">
        <w:rPr>
          <w:rFonts w:eastAsia="方正小标宋简体"/>
          <w:color w:val="000000"/>
          <w:kern w:val="0"/>
          <w:sz w:val="42"/>
          <w:szCs w:val="42"/>
        </w:rPr>
        <w:t>招投标</w:t>
      </w:r>
      <w:r w:rsidRPr="000B67A4">
        <w:rPr>
          <w:rFonts w:eastAsia="方正小标宋简体"/>
          <w:color w:val="000000"/>
          <w:kern w:val="0"/>
          <w:sz w:val="42"/>
          <w:szCs w:val="42"/>
        </w:rPr>
        <w:t>“</w:t>
      </w:r>
      <w:r w:rsidRPr="000B67A4">
        <w:rPr>
          <w:rFonts w:eastAsia="方正小标宋简体"/>
          <w:color w:val="000000"/>
          <w:kern w:val="0"/>
          <w:sz w:val="42"/>
          <w:szCs w:val="42"/>
        </w:rPr>
        <w:t>失信行为</w:t>
      </w:r>
      <w:r w:rsidRPr="000B67A4">
        <w:rPr>
          <w:rFonts w:eastAsia="方正小标宋简体"/>
          <w:color w:val="000000"/>
          <w:kern w:val="0"/>
          <w:sz w:val="42"/>
          <w:szCs w:val="42"/>
        </w:rPr>
        <w:t>”</w:t>
      </w:r>
      <w:r w:rsidRPr="000B67A4">
        <w:rPr>
          <w:rFonts w:eastAsia="方正小标宋简体"/>
          <w:color w:val="000000"/>
          <w:kern w:val="0"/>
          <w:sz w:val="42"/>
          <w:szCs w:val="42"/>
        </w:rPr>
        <w:t>名单（个人）</w:t>
      </w:r>
    </w:p>
    <w:tbl>
      <w:tblPr>
        <w:tblpPr w:leftFromText="180" w:rightFromText="180" w:vertAnchor="text" w:horzAnchor="margin" w:tblpXSpec="center" w:tblpY="347"/>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608"/>
        <w:gridCol w:w="1720"/>
        <w:gridCol w:w="1634"/>
        <w:gridCol w:w="3967"/>
        <w:gridCol w:w="2845"/>
        <w:gridCol w:w="1230"/>
        <w:gridCol w:w="1173"/>
        <w:gridCol w:w="971"/>
      </w:tblGrid>
      <w:tr w:rsidR="000B67A4" w:rsidRPr="000B67A4" w:rsidTr="00BF1286">
        <w:trPr>
          <w:trHeight w:val="690"/>
          <w:tblHeader/>
        </w:trPr>
        <w:tc>
          <w:tcPr>
            <w:tcW w:w="482" w:type="dxa"/>
            <w:shd w:val="clear" w:color="auto" w:fill="auto"/>
            <w:vAlign w:val="center"/>
          </w:tcPr>
          <w:p w:rsidR="000B67A4" w:rsidRPr="000B67A4" w:rsidRDefault="000B67A4" w:rsidP="000B67A4">
            <w:pPr>
              <w:widowControl/>
              <w:jc w:val="left"/>
              <w:rPr>
                <w:rFonts w:eastAsia="黑体"/>
                <w:color w:val="000000"/>
                <w:kern w:val="0"/>
                <w:szCs w:val="21"/>
              </w:rPr>
            </w:pPr>
            <w:r w:rsidRPr="000B67A4">
              <w:rPr>
                <w:rFonts w:eastAsia="黑体"/>
                <w:color w:val="000000"/>
                <w:kern w:val="0"/>
                <w:szCs w:val="21"/>
              </w:rPr>
              <w:t>序号</w:t>
            </w:r>
          </w:p>
        </w:tc>
        <w:tc>
          <w:tcPr>
            <w:tcW w:w="1608"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hint="eastAsia"/>
                <w:color w:val="000000"/>
                <w:kern w:val="0"/>
                <w:szCs w:val="21"/>
              </w:rPr>
              <w:t>失信行为个人</w:t>
            </w:r>
          </w:p>
        </w:tc>
        <w:tc>
          <w:tcPr>
            <w:tcW w:w="1720"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color w:val="000000"/>
                <w:kern w:val="0"/>
                <w:szCs w:val="21"/>
              </w:rPr>
              <w:t>职务</w:t>
            </w:r>
          </w:p>
        </w:tc>
        <w:tc>
          <w:tcPr>
            <w:tcW w:w="1634"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color w:val="000000"/>
                <w:kern w:val="0"/>
                <w:szCs w:val="21"/>
              </w:rPr>
              <w:t>标的金额</w:t>
            </w:r>
            <w:r w:rsidRPr="000B67A4">
              <w:rPr>
                <w:rFonts w:eastAsia="黑体"/>
                <w:color w:val="000000"/>
                <w:kern w:val="0"/>
                <w:szCs w:val="21"/>
              </w:rPr>
              <w:br/>
            </w:r>
            <w:r w:rsidRPr="000B67A4">
              <w:rPr>
                <w:rFonts w:eastAsia="黑体"/>
                <w:color w:val="000000"/>
                <w:kern w:val="0"/>
                <w:szCs w:val="21"/>
              </w:rPr>
              <w:t>（万元）</w:t>
            </w:r>
          </w:p>
        </w:tc>
        <w:tc>
          <w:tcPr>
            <w:tcW w:w="3967"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hint="eastAsia"/>
                <w:color w:val="000000"/>
                <w:kern w:val="0"/>
                <w:szCs w:val="21"/>
              </w:rPr>
              <w:t>失信</w:t>
            </w:r>
            <w:r w:rsidRPr="000B67A4">
              <w:rPr>
                <w:rFonts w:eastAsia="黑体"/>
                <w:color w:val="000000"/>
                <w:kern w:val="0"/>
                <w:szCs w:val="21"/>
              </w:rPr>
              <w:t>行为描述</w:t>
            </w:r>
          </w:p>
        </w:tc>
        <w:tc>
          <w:tcPr>
            <w:tcW w:w="2845"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color w:val="000000"/>
                <w:kern w:val="0"/>
                <w:szCs w:val="21"/>
              </w:rPr>
              <w:t>判决结果及</w:t>
            </w:r>
            <w:r w:rsidRPr="000B67A4">
              <w:rPr>
                <w:rFonts w:eastAsia="黑体"/>
                <w:color w:val="000000"/>
                <w:kern w:val="0"/>
                <w:szCs w:val="21"/>
              </w:rPr>
              <w:br/>
            </w:r>
            <w:r w:rsidRPr="000B67A4">
              <w:rPr>
                <w:rFonts w:eastAsia="黑体"/>
                <w:color w:val="000000"/>
                <w:kern w:val="0"/>
                <w:szCs w:val="21"/>
              </w:rPr>
              <w:t>认定依据</w:t>
            </w:r>
          </w:p>
        </w:tc>
        <w:tc>
          <w:tcPr>
            <w:tcW w:w="1230"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color w:val="000000"/>
                <w:kern w:val="0"/>
                <w:szCs w:val="21"/>
              </w:rPr>
              <w:t>违法时间</w:t>
            </w:r>
          </w:p>
        </w:tc>
        <w:tc>
          <w:tcPr>
            <w:tcW w:w="1173"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color w:val="000000"/>
                <w:kern w:val="0"/>
                <w:szCs w:val="21"/>
              </w:rPr>
              <w:t>判决时间</w:t>
            </w:r>
          </w:p>
        </w:tc>
        <w:tc>
          <w:tcPr>
            <w:tcW w:w="971" w:type="dxa"/>
            <w:shd w:val="clear" w:color="auto" w:fill="auto"/>
            <w:vAlign w:val="center"/>
          </w:tcPr>
          <w:p w:rsidR="000B67A4" w:rsidRPr="000B67A4" w:rsidRDefault="000B67A4" w:rsidP="000B67A4">
            <w:pPr>
              <w:widowControl/>
              <w:jc w:val="center"/>
              <w:rPr>
                <w:rFonts w:eastAsia="黑体"/>
                <w:color w:val="000000"/>
                <w:kern w:val="0"/>
                <w:szCs w:val="21"/>
              </w:rPr>
            </w:pPr>
            <w:r w:rsidRPr="000B67A4">
              <w:rPr>
                <w:rFonts w:eastAsia="黑体"/>
                <w:color w:val="000000"/>
                <w:kern w:val="0"/>
                <w:szCs w:val="21"/>
              </w:rPr>
              <w:t>属地</w:t>
            </w:r>
          </w:p>
        </w:tc>
      </w:tr>
      <w:tr w:rsidR="000B67A4" w:rsidRPr="000B67A4" w:rsidTr="00BF1286">
        <w:trPr>
          <w:trHeight w:val="660"/>
        </w:trPr>
        <w:tc>
          <w:tcPr>
            <w:tcW w:w="482" w:type="dxa"/>
            <w:shd w:val="clear" w:color="000000" w:fill="FFFFFF"/>
            <w:vAlign w:val="center"/>
          </w:tcPr>
          <w:p w:rsidR="000B67A4" w:rsidRPr="000B67A4" w:rsidRDefault="000B67A4" w:rsidP="000B67A4">
            <w:pPr>
              <w:widowControl/>
              <w:spacing w:line="340" w:lineRule="exact"/>
              <w:jc w:val="center"/>
              <w:rPr>
                <w:color w:val="000000"/>
                <w:kern w:val="0"/>
                <w:szCs w:val="21"/>
              </w:rPr>
            </w:pPr>
            <w:r w:rsidRPr="000B67A4">
              <w:rPr>
                <w:rFonts w:hint="eastAsia"/>
                <w:color w:val="000000"/>
                <w:kern w:val="0"/>
                <w:szCs w:val="21"/>
              </w:rPr>
              <w:t>1</w:t>
            </w:r>
          </w:p>
        </w:tc>
        <w:tc>
          <w:tcPr>
            <w:tcW w:w="1608" w:type="dxa"/>
            <w:shd w:val="clear" w:color="auto" w:fill="auto"/>
            <w:vAlign w:val="center"/>
          </w:tcPr>
          <w:p w:rsidR="000B67A4" w:rsidRPr="000B67A4" w:rsidRDefault="000B67A4" w:rsidP="000B67A4">
            <w:pPr>
              <w:widowControl/>
              <w:spacing w:line="340" w:lineRule="exact"/>
              <w:jc w:val="center"/>
              <w:rPr>
                <w:rFonts w:ascii="宋体" w:hAnsi="宋体"/>
                <w:b/>
                <w:color w:val="000000"/>
                <w:kern w:val="0"/>
                <w:szCs w:val="21"/>
              </w:rPr>
            </w:pPr>
            <w:r w:rsidRPr="000B67A4">
              <w:rPr>
                <w:rFonts w:ascii="宋体" w:hAnsi="宋体" w:hint="eastAsia"/>
                <w:b/>
                <w:color w:val="000000"/>
                <w:kern w:val="0"/>
                <w:szCs w:val="21"/>
              </w:rPr>
              <w:t>欧阳君宏</w:t>
            </w:r>
          </w:p>
          <w:p w:rsidR="000B67A4" w:rsidRPr="000B67A4" w:rsidRDefault="000B67A4" w:rsidP="000B67A4">
            <w:pPr>
              <w:widowControl/>
              <w:spacing w:line="340" w:lineRule="exact"/>
              <w:rPr>
                <w:rFonts w:ascii="宋体" w:hAnsi="宋体"/>
                <w:color w:val="000000"/>
                <w:kern w:val="0"/>
                <w:szCs w:val="21"/>
              </w:rPr>
            </w:pPr>
            <w:r w:rsidRPr="000B67A4">
              <w:rPr>
                <w:rFonts w:ascii="宋体" w:hAnsi="宋体" w:hint="eastAsia"/>
                <w:color w:val="000000"/>
                <w:kern w:val="0"/>
                <w:szCs w:val="21"/>
              </w:rPr>
              <w:t>（</w:t>
            </w:r>
            <w:r w:rsidRPr="000B67A4">
              <w:rPr>
                <w:rFonts w:ascii="宋体" w:hAnsi="宋体" w:hint="eastAsia"/>
                <w:color w:val="000000"/>
                <w:szCs w:val="21"/>
              </w:rPr>
              <w:t>身份证号码：</w:t>
            </w:r>
            <w:r w:rsidRPr="000B67A4">
              <w:rPr>
                <w:rFonts w:ascii="宋体" w:hAnsi="宋体" w:hint="eastAsia"/>
                <w:color w:val="000000"/>
                <w:kern w:val="0"/>
                <w:szCs w:val="21"/>
              </w:rPr>
              <w:t>431125198606030619）</w:t>
            </w:r>
          </w:p>
        </w:tc>
        <w:tc>
          <w:tcPr>
            <w:tcW w:w="172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江永县千家</w:t>
            </w:r>
            <w:proofErr w:type="gramStart"/>
            <w:r w:rsidRPr="000B67A4">
              <w:rPr>
                <w:rFonts w:ascii="宋体" w:hAnsi="宋体" w:hint="eastAsia"/>
                <w:color w:val="000000"/>
                <w:kern w:val="0"/>
                <w:szCs w:val="21"/>
              </w:rPr>
              <w:t>峒</w:t>
            </w:r>
            <w:proofErr w:type="gramEnd"/>
            <w:r w:rsidRPr="000B67A4">
              <w:rPr>
                <w:rFonts w:ascii="宋体" w:hAnsi="宋体" w:hint="eastAsia"/>
                <w:color w:val="000000"/>
                <w:kern w:val="0"/>
                <w:szCs w:val="21"/>
              </w:rPr>
              <w:t>瑶族乡刘家庄五组168号，个体户</w:t>
            </w:r>
          </w:p>
        </w:tc>
        <w:tc>
          <w:tcPr>
            <w:tcW w:w="1634"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r w:rsidRPr="000B67A4">
              <w:rPr>
                <w:rFonts w:ascii="宋体" w:hAnsi="宋体"/>
                <w:color w:val="000000"/>
                <w:kern w:val="0"/>
                <w:szCs w:val="21"/>
              </w:rPr>
              <w:t xml:space="preserve">　</w:t>
            </w:r>
          </w:p>
        </w:tc>
        <w:tc>
          <w:tcPr>
            <w:tcW w:w="3967"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在Ｓ239广西灌阳边界至江永潇浦公路（江永县工程）项目招投标中犯投标串标罪，判处有期徒刑一年，并处罚金人民币三十万元。</w:t>
            </w:r>
          </w:p>
        </w:tc>
        <w:tc>
          <w:tcPr>
            <w:tcW w:w="2845"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江永县人民法院</w:t>
            </w:r>
          </w:p>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（2019）湘1125刑初92号</w:t>
            </w:r>
          </w:p>
        </w:tc>
        <w:tc>
          <w:tcPr>
            <w:tcW w:w="123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2014年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5月</w:t>
            </w:r>
          </w:p>
        </w:tc>
        <w:tc>
          <w:tcPr>
            <w:tcW w:w="1173"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10月22日</w:t>
            </w:r>
          </w:p>
        </w:tc>
        <w:tc>
          <w:tcPr>
            <w:tcW w:w="971"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永州</w:t>
            </w:r>
          </w:p>
        </w:tc>
      </w:tr>
      <w:tr w:rsidR="000B67A4" w:rsidRPr="000B67A4" w:rsidTr="00BF1286">
        <w:trPr>
          <w:trHeight w:val="619"/>
        </w:trPr>
        <w:tc>
          <w:tcPr>
            <w:tcW w:w="482" w:type="dxa"/>
            <w:shd w:val="clear" w:color="000000" w:fill="FFFFFF"/>
            <w:vAlign w:val="center"/>
          </w:tcPr>
          <w:p w:rsidR="000B67A4" w:rsidRPr="000B67A4" w:rsidRDefault="000B67A4" w:rsidP="000B67A4">
            <w:pPr>
              <w:widowControl/>
              <w:spacing w:line="340" w:lineRule="exact"/>
              <w:jc w:val="center"/>
              <w:rPr>
                <w:color w:val="000000"/>
                <w:kern w:val="0"/>
                <w:szCs w:val="21"/>
              </w:rPr>
            </w:pPr>
            <w:r w:rsidRPr="000B67A4">
              <w:rPr>
                <w:rFonts w:hint="eastAsia"/>
                <w:color w:val="000000"/>
                <w:kern w:val="0"/>
                <w:szCs w:val="21"/>
              </w:rPr>
              <w:t>2</w:t>
            </w:r>
          </w:p>
        </w:tc>
        <w:tc>
          <w:tcPr>
            <w:tcW w:w="1608" w:type="dxa"/>
            <w:shd w:val="clear" w:color="auto" w:fill="auto"/>
            <w:vAlign w:val="center"/>
          </w:tcPr>
          <w:p w:rsidR="000B67A4" w:rsidRPr="000B67A4" w:rsidRDefault="000B67A4" w:rsidP="000B67A4">
            <w:pPr>
              <w:jc w:val="center"/>
              <w:rPr>
                <w:rFonts w:ascii="宋体" w:hAnsi="宋体" w:cs="宋体"/>
                <w:b/>
                <w:bCs/>
                <w:color w:val="000000"/>
                <w:szCs w:val="21"/>
              </w:rPr>
            </w:pPr>
            <w:r w:rsidRPr="000B67A4">
              <w:rPr>
                <w:rFonts w:ascii="宋体" w:hAnsi="宋体" w:hint="eastAsia"/>
                <w:b/>
                <w:bCs/>
                <w:color w:val="000000"/>
                <w:szCs w:val="21"/>
              </w:rPr>
              <w:t>盘文发</w:t>
            </w:r>
            <w:r w:rsidRPr="000B67A4">
              <w:rPr>
                <w:rFonts w:ascii="宋体" w:hAnsi="宋体" w:hint="eastAsia"/>
                <w:b/>
                <w:bCs/>
                <w:color w:val="000000"/>
                <w:szCs w:val="21"/>
              </w:rPr>
              <w:br/>
            </w:r>
            <w:r w:rsidRPr="000B67A4">
              <w:rPr>
                <w:rFonts w:ascii="宋体" w:hAnsi="宋体" w:hint="eastAsia"/>
                <w:color w:val="000000"/>
                <w:szCs w:val="21"/>
              </w:rPr>
              <w:t>（身份证号码：432925196902072018）</w:t>
            </w:r>
          </w:p>
        </w:tc>
        <w:tc>
          <w:tcPr>
            <w:tcW w:w="172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szCs w:val="21"/>
              </w:rPr>
              <w:t>江永县</w:t>
            </w:r>
            <w:proofErr w:type="gramStart"/>
            <w:r w:rsidRPr="000B67A4">
              <w:rPr>
                <w:rFonts w:ascii="宋体" w:hAnsi="宋体" w:hint="eastAsia"/>
                <w:color w:val="000000"/>
                <w:szCs w:val="21"/>
              </w:rPr>
              <w:t>潇</w:t>
            </w:r>
            <w:proofErr w:type="gramEnd"/>
            <w:r w:rsidRPr="000B67A4">
              <w:rPr>
                <w:rFonts w:ascii="宋体" w:hAnsi="宋体" w:hint="eastAsia"/>
                <w:color w:val="000000"/>
                <w:szCs w:val="21"/>
              </w:rPr>
              <w:t>浦镇永明东路附166号，经商</w:t>
            </w:r>
          </w:p>
        </w:tc>
        <w:tc>
          <w:tcPr>
            <w:tcW w:w="1634"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在Ｓ239广西灌阳边界至江永潇浦公路（江永县工程）项目招投标中犯投标串标罪，单处罚金人民币十八万元。</w:t>
            </w:r>
          </w:p>
        </w:tc>
        <w:tc>
          <w:tcPr>
            <w:tcW w:w="2845"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江永县人民法院</w:t>
            </w:r>
          </w:p>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（2019）湘1125刑初92号</w:t>
            </w:r>
          </w:p>
        </w:tc>
        <w:tc>
          <w:tcPr>
            <w:tcW w:w="123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2014年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5月</w:t>
            </w:r>
          </w:p>
        </w:tc>
        <w:tc>
          <w:tcPr>
            <w:tcW w:w="1173"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10月22日</w:t>
            </w:r>
          </w:p>
        </w:tc>
        <w:tc>
          <w:tcPr>
            <w:tcW w:w="971"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永州</w:t>
            </w:r>
          </w:p>
        </w:tc>
      </w:tr>
      <w:tr w:rsidR="000B67A4" w:rsidRPr="000B67A4" w:rsidTr="00BF1286">
        <w:trPr>
          <w:trHeight w:val="619"/>
        </w:trPr>
        <w:tc>
          <w:tcPr>
            <w:tcW w:w="482" w:type="dxa"/>
            <w:shd w:val="clear" w:color="000000" w:fill="FFFFFF"/>
            <w:vAlign w:val="center"/>
          </w:tcPr>
          <w:p w:rsidR="000B67A4" w:rsidRPr="000B67A4" w:rsidRDefault="000B67A4" w:rsidP="000B67A4">
            <w:pPr>
              <w:widowControl/>
              <w:spacing w:line="340" w:lineRule="exact"/>
              <w:jc w:val="center"/>
              <w:rPr>
                <w:color w:val="000000"/>
                <w:kern w:val="0"/>
                <w:szCs w:val="21"/>
              </w:rPr>
            </w:pPr>
            <w:r w:rsidRPr="000B67A4">
              <w:rPr>
                <w:rFonts w:hint="eastAsia"/>
                <w:color w:val="000000"/>
                <w:kern w:val="0"/>
                <w:szCs w:val="21"/>
              </w:rPr>
              <w:t>3</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bCs/>
                <w:color w:val="000000"/>
                <w:szCs w:val="21"/>
              </w:rPr>
              <w:t>徐建文</w:t>
            </w:r>
            <w:r w:rsidRPr="000B67A4">
              <w:rPr>
                <w:rFonts w:ascii="宋体" w:hAnsi="宋体" w:hint="eastAsia"/>
                <w:color w:val="000000"/>
                <w:szCs w:val="21"/>
              </w:rPr>
              <w:br/>
              <w:t>（身份证号码：432925197003141336）</w:t>
            </w:r>
          </w:p>
        </w:tc>
        <w:tc>
          <w:tcPr>
            <w:tcW w:w="172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江永县</w:t>
            </w:r>
            <w:proofErr w:type="gramStart"/>
            <w:r w:rsidRPr="000B67A4">
              <w:rPr>
                <w:rFonts w:ascii="宋体" w:hAnsi="宋体" w:hint="eastAsia"/>
                <w:color w:val="000000"/>
                <w:kern w:val="0"/>
                <w:szCs w:val="21"/>
              </w:rPr>
              <w:t>潇</w:t>
            </w:r>
            <w:proofErr w:type="gramEnd"/>
            <w:r w:rsidRPr="000B67A4">
              <w:rPr>
                <w:rFonts w:ascii="宋体" w:hAnsi="宋体" w:hint="eastAsia"/>
                <w:color w:val="000000"/>
                <w:kern w:val="0"/>
                <w:szCs w:val="21"/>
              </w:rPr>
              <w:t>浦镇环城中路，经商</w:t>
            </w:r>
          </w:p>
        </w:tc>
        <w:tc>
          <w:tcPr>
            <w:tcW w:w="1634"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在Ｓ239广西灌阳边界至江永潇浦公路（江永县工程）项目招投标中犯投标串标罪，单处罚金人民币二十万元。</w:t>
            </w:r>
          </w:p>
        </w:tc>
        <w:tc>
          <w:tcPr>
            <w:tcW w:w="2845"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江永县人民法院（2019）湘1125刑初92号</w:t>
            </w:r>
          </w:p>
        </w:tc>
        <w:tc>
          <w:tcPr>
            <w:tcW w:w="123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2014年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5月</w:t>
            </w:r>
          </w:p>
        </w:tc>
        <w:tc>
          <w:tcPr>
            <w:tcW w:w="1173"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10月22日</w:t>
            </w:r>
          </w:p>
        </w:tc>
        <w:tc>
          <w:tcPr>
            <w:tcW w:w="971"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永州</w:t>
            </w:r>
          </w:p>
        </w:tc>
      </w:tr>
      <w:tr w:rsidR="000B67A4" w:rsidRPr="000B67A4" w:rsidTr="00BF1286">
        <w:trPr>
          <w:trHeight w:val="739"/>
        </w:trPr>
        <w:tc>
          <w:tcPr>
            <w:tcW w:w="482" w:type="dxa"/>
            <w:shd w:val="clear" w:color="000000" w:fill="FFFFFF"/>
            <w:vAlign w:val="center"/>
          </w:tcPr>
          <w:p w:rsidR="000B67A4" w:rsidRPr="000B67A4" w:rsidRDefault="000B67A4" w:rsidP="000B67A4">
            <w:pPr>
              <w:widowControl/>
              <w:spacing w:line="340" w:lineRule="exact"/>
              <w:jc w:val="center"/>
              <w:rPr>
                <w:color w:val="000000"/>
                <w:kern w:val="0"/>
                <w:szCs w:val="21"/>
              </w:rPr>
            </w:pPr>
            <w:r w:rsidRPr="000B67A4">
              <w:rPr>
                <w:rFonts w:hint="eastAsia"/>
                <w:color w:val="000000"/>
                <w:kern w:val="0"/>
                <w:szCs w:val="21"/>
              </w:rPr>
              <w:t>4</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bCs/>
                <w:color w:val="000000"/>
                <w:szCs w:val="21"/>
              </w:rPr>
              <w:t>伍小云</w:t>
            </w:r>
            <w:r w:rsidRPr="000B67A4">
              <w:rPr>
                <w:rFonts w:ascii="宋体" w:hAnsi="宋体" w:hint="eastAsia"/>
                <w:color w:val="000000"/>
                <w:szCs w:val="21"/>
              </w:rPr>
              <w:br/>
              <w:t>（身份证号码：432524197504082516）</w:t>
            </w:r>
          </w:p>
        </w:tc>
        <w:tc>
          <w:tcPr>
            <w:tcW w:w="172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 xml:space="preserve"> 湖南省新化县</w:t>
            </w:r>
            <w:proofErr w:type="gramStart"/>
            <w:r w:rsidRPr="000B67A4">
              <w:rPr>
                <w:rFonts w:ascii="宋体" w:hAnsi="宋体" w:hint="eastAsia"/>
                <w:color w:val="000000"/>
                <w:kern w:val="0"/>
                <w:szCs w:val="21"/>
              </w:rPr>
              <w:t>天门乡</w:t>
            </w:r>
            <w:proofErr w:type="gramEnd"/>
            <w:r w:rsidRPr="000B67A4">
              <w:rPr>
                <w:rFonts w:ascii="宋体" w:hAnsi="宋体" w:hint="eastAsia"/>
                <w:color w:val="000000"/>
                <w:kern w:val="0"/>
                <w:szCs w:val="21"/>
              </w:rPr>
              <w:t>南门村第六组民小组001号， 无业</w:t>
            </w:r>
          </w:p>
        </w:tc>
        <w:tc>
          <w:tcPr>
            <w:tcW w:w="1634"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在G354娄底大道（冷水江段）项目招标中犯投标串标罪，判处有期徒刑十个月，并处罚金人民币三十万元。</w:t>
            </w:r>
          </w:p>
        </w:tc>
        <w:tc>
          <w:tcPr>
            <w:tcW w:w="2845"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娄底市娄星区人民法院（2018）湘1302刑初754号</w:t>
            </w:r>
          </w:p>
        </w:tc>
        <w:tc>
          <w:tcPr>
            <w:tcW w:w="123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1月</w:t>
            </w:r>
          </w:p>
        </w:tc>
        <w:tc>
          <w:tcPr>
            <w:tcW w:w="1173"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8月23日</w:t>
            </w:r>
          </w:p>
        </w:tc>
        <w:tc>
          <w:tcPr>
            <w:tcW w:w="971"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娄底</w:t>
            </w:r>
          </w:p>
        </w:tc>
      </w:tr>
      <w:tr w:rsidR="000B67A4" w:rsidRPr="000B67A4" w:rsidTr="00BF1286">
        <w:trPr>
          <w:trHeight w:val="1020"/>
        </w:trPr>
        <w:tc>
          <w:tcPr>
            <w:tcW w:w="482" w:type="dxa"/>
            <w:shd w:val="clear" w:color="000000" w:fill="FFFFFF"/>
            <w:vAlign w:val="center"/>
          </w:tcPr>
          <w:p w:rsidR="000B67A4" w:rsidRPr="000B67A4" w:rsidRDefault="000B67A4" w:rsidP="000B67A4">
            <w:pPr>
              <w:widowControl/>
              <w:spacing w:line="340" w:lineRule="exact"/>
              <w:jc w:val="center"/>
              <w:rPr>
                <w:color w:val="000000"/>
                <w:kern w:val="0"/>
                <w:szCs w:val="21"/>
              </w:rPr>
            </w:pPr>
            <w:r w:rsidRPr="000B67A4">
              <w:rPr>
                <w:rFonts w:hint="eastAsia"/>
                <w:color w:val="000000"/>
                <w:kern w:val="0"/>
                <w:szCs w:val="21"/>
              </w:rPr>
              <w:t>5</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color w:val="000000"/>
                <w:szCs w:val="21"/>
              </w:rPr>
              <w:t>孟一平</w:t>
            </w:r>
            <w:r w:rsidRPr="000B67A4">
              <w:rPr>
                <w:rFonts w:ascii="宋体" w:hAnsi="宋体" w:hint="eastAsia"/>
                <w:color w:val="000000"/>
                <w:szCs w:val="21"/>
              </w:rPr>
              <w:br/>
              <w:t>（身份证号码：43252419710819011x ）</w:t>
            </w:r>
          </w:p>
        </w:tc>
        <w:tc>
          <w:tcPr>
            <w:tcW w:w="172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核工业长沙中南建设工程集团公司湘中分公司副</w:t>
            </w:r>
            <w:r w:rsidRPr="000B67A4">
              <w:rPr>
                <w:rFonts w:ascii="宋体" w:hAnsi="宋体"/>
                <w:color w:val="000000"/>
                <w:kern w:val="0"/>
                <w:szCs w:val="21"/>
              </w:rPr>
              <w:lastRenderedPageBreak/>
              <w:t>经理</w:t>
            </w:r>
          </w:p>
        </w:tc>
        <w:tc>
          <w:tcPr>
            <w:tcW w:w="1634"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hint="eastAsia"/>
                <w:color w:val="000000"/>
                <w:kern w:val="0"/>
                <w:szCs w:val="21"/>
              </w:rPr>
              <w:lastRenderedPageBreak/>
              <w:t>法院判决书中没有注明</w:t>
            </w:r>
            <w:r w:rsidRPr="000B67A4">
              <w:rPr>
                <w:rFonts w:ascii="宋体" w:hAnsi="宋体"/>
                <w:color w:val="000000"/>
                <w:kern w:val="0"/>
                <w:szCs w:val="21"/>
              </w:rPr>
              <w:t xml:space="preserve">　</w:t>
            </w:r>
          </w:p>
        </w:tc>
        <w:tc>
          <w:tcPr>
            <w:tcW w:w="3967"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在G354娄底大道（冷水江段）项目招标中犯投标串标，判处有期徒刑六个月，缓刑一年，并处罚金人民币三万元。</w:t>
            </w:r>
          </w:p>
        </w:tc>
        <w:tc>
          <w:tcPr>
            <w:tcW w:w="2845" w:type="dxa"/>
            <w:shd w:val="clear" w:color="000000" w:fill="FFFFFF"/>
            <w:vAlign w:val="center"/>
          </w:tcPr>
          <w:p w:rsidR="000B67A4" w:rsidRPr="000B67A4" w:rsidRDefault="000B67A4" w:rsidP="000B67A4">
            <w:pPr>
              <w:widowControl/>
              <w:spacing w:line="340" w:lineRule="exact"/>
              <w:jc w:val="left"/>
              <w:rPr>
                <w:rFonts w:ascii="宋体" w:hAnsi="宋体"/>
                <w:color w:val="000000"/>
                <w:kern w:val="0"/>
                <w:szCs w:val="21"/>
              </w:rPr>
            </w:pPr>
            <w:r w:rsidRPr="000B67A4">
              <w:rPr>
                <w:rFonts w:ascii="宋体" w:hAnsi="宋体"/>
                <w:color w:val="000000"/>
                <w:kern w:val="0"/>
                <w:szCs w:val="21"/>
              </w:rPr>
              <w:t>娄底市娄星区人民法院（2018）湘1302刑初754号</w:t>
            </w:r>
          </w:p>
        </w:tc>
        <w:tc>
          <w:tcPr>
            <w:tcW w:w="1230"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1月</w:t>
            </w:r>
          </w:p>
        </w:tc>
        <w:tc>
          <w:tcPr>
            <w:tcW w:w="1173"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8月23日</w:t>
            </w:r>
          </w:p>
        </w:tc>
        <w:tc>
          <w:tcPr>
            <w:tcW w:w="971" w:type="dxa"/>
            <w:shd w:val="clear" w:color="000000" w:fill="FFFFFF"/>
            <w:vAlign w:val="center"/>
          </w:tcPr>
          <w:p w:rsidR="000B67A4" w:rsidRPr="000B67A4" w:rsidRDefault="000B67A4" w:rsidP="000B67A4">
            <w:pPr>
              <w:widowControl/>
              <w:spacing w:line="340" w:lineRule="exact"/>
              <w:jc w:val="center"/>
              <w:rPr>
                <w:rFonts w:ascii="宋体" w:hAnsi="宋体"/>
                <w:color w:val="000000"/>
                <w:kern w:val="0"/>
                <w:szCs w:val="21"/>
              </w:rPr>
            </w:pPr>
            <w:r w:rsidRPr="000B67A4">
              <w:rPr>
                <w:rFonts w:ascii="宋体" w:hAnsi="宋体"/>
                <w:color w:val="000000"/>
                <w:kern w:val="0"/>
                <w:szCs w:val="21"/>
              </w:rPr>
              <w:t>娄底</w:t>
            </w:r>
          </w:p>
        </w:tc>
      </w:tr>
      <w:tr w:rsidR="000B67A4" w:rsidRPr="000B67A4" w:rsidTr="00BF1286">
        <w:trPr>
          <w:trHeight w:val="420"/>
        </w:trPr>
        <w:tc>
          <w:tcPr>
            <w:tcW w:w="482" w:type="dxa"/>
            <w:shd w:val="clear" w:color="000000" w:fill="FFFFFF"/>
            <w:vAlign w:val="center"/>
          </w:tcPr>
          <w:p w:rsidR="000B67A4" w:rsidRPr="000B67A4" w:rsidRDefault="000B67A4" w:rsidP="000B67A4">
            <w:pPr>
              <w:widowControl/>
              <w:spacing w:line="360" w:lineRule="exact"/>
              <w:jc w:val="center"/>
              <w:rPr>
                <w:color w:val="000000"/>
                <w:kern w:val="0"/>
                <w:szCs w:val="21"/>
              </w:rPr>
            </w:pPr>
            <w:r w:rsidRPr="000B67A4">
              <w:rPr>
                <w:rFonts w:hint="eastAsia"/>
                <w:color w:val="000000"/>
                <w:kern w:val="0"/>
                <w:szCs w:val="21"/>
              </w:rPr>
              <w:lastRenderedPageBreak/>
              <w:t>6</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color w:val="000000"/>
                <w:szCs w:val="21"/>
              </w:rPr>
              <w:t>谢立志</w:t>
            </w:r>
            <w:r w:rsidRPr="000B67A4">
              <w:rPr>
                <w:rFonts w:ascii="宋体" w:hAnsi="宋体" w:hint="eastAsia"/>
                <w:color w:val="000000"/>
                <w:szCs w:val="21"/>
              </w:rPr>
              <w:br/>
              <w:t>（身份证号码：432522198608137018 ）</w:t>
            </w:r>
          </w:p>
        </w:tc>
        <w:tc>
          <w:tcPr>
            <w:tcW w:w="172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省招标有限责任公司原</w:t>
            </w:r>
            <w:r w:rsidRPr="000B67A4">
              <w:rPr>
                <w:rFonts w:ascii="宋体" w:hAnsi="宋体"/>
                <w:color w:val="000000"/>
                <w:kern w:val="0"/>
                <w:szCs w:val="21"/>
              </w:rPr>
              <w:t>职员</w:t>
            </w:r>
          </w:p>
        </w:tc>
        <w:tc>
          <w:tcPr>
            <w:tcW w:w="1634"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在G354娄底大道（冷水江段）项目招标中犯投标串标罪，判处有期徒刑十个月，并处罚金人民币四万元。</w:t>
            </w:r>
          </w:p>
        </w:tc>
        <w:tc>
          <w:tcPr>
            <w:tcW w:w="2845"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娄底市娄星区人民法院（2018）湘1302刑初754号</w:t>
            </w:r>
          </w:p>
        </w:tc>
        <w:tc>
          <w:tcPr>
            <w:tcW w:w="123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1月</w:t>
            </w:r>
          </w:p>
        </w:tc>
        <w:tc>
          <w:tcPr>
            <w:tcW w:w="1173"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8月23日</w:t>
            </w:r>
          </w:p>
        </w:tc>
        <w:tc>
          <w:tcPr>
            <w:tcW w:w="971"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娄底</w:t>
            </w:r>
          </w:p>
        </w:tc>
      </w:tr>
      <w:tr w:rsidR="000B67A4" w:rsidRPr="000B67A4" w:rsidTr="00BF1286">
        <w:trPr>
          <w:trHeight w:val="600"/>
        </w:trPr>
        <w:tc>
          <w:tcPr>
            <w:tcW w:w="482" w:type="dxa"/>
            <w:shd w:val="clear" w:color="000000" w:fill="FFFFFF"/>
            <w:vAlign w:val="center"/>
          </w:tcPr>
          <w:p w:rsidR="000B67A4" w:rsidRPr="000B67A4" w:rsidRDefault="000B67A4" w:rsidP="000B67A4">
            <w:pPr>
              <w:widowControl/>
              <w:spacing w:line="360" w:lineRule="exact"/>
              <w:jc w:val="center"/>
              <w:rPr>
                <w:color w:val="000000"/>
                <w:kern w:val="0"/>
                <w:szCs w:val="21"/>
              </w:rPr>
            </w:pPr>
            <w:r w:rsidRPr="000B67A4">
              <w:rPr>
                <w:rFonts w:hint="eastAsia"/>
                <w:color w:val="000000"/>
                <w:kern w:val="0"/>
                <w:szCs w:val="21"/>
              </w:rPr>
              <w:t>7</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proofErr w:type="gramStart"/>
            <w:r w:rsidRPr="000B67A4">
              <w:rPr>
                <w:rFonts w:ascii="宋体" w:hAnsi="宋体" w:hint="eastAsia"/>
                <w:b/>
                <w:color w:val="000000"/>
                <w:szCs w:val="21"/>
              </w:rPr>
              <w:t>尹</w:t>
            </w:r>
            <w:proofErr w:type="gramEnd"/>
            <w:r w:rsidRPr="000B67A4">
              <w:rPr>
                <w:rFonts w:ascii="宋体" w:hAnsi="宋体" w:hint="eastAsia"/>
                <w:b/>
                <w:color w:val="000000"/>
                <w:szCs w:val="21"/>
              </w:rPr>
              <w:t xml:space="preserve">  强</w:t>
            </w:r>
            <w:r w:rsidRPr="000B67A4">
              <w:rPr>
                <w:rFonts w:ascii="宋体" w:hAnsi="宋体" w:hint="eastAsia"/>
                <w:color w:val="000000"/>
                <w:szCs w:val="21"/>
              </w:rPr>
              <w:br/>
              <w:t>（身份证号码：/）</w:t>
            </w:r>
          </w:p>
        </w:tc>
        <w:tc>
          <w:tcPr>
            <w:tcW w:w="172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湖南奇立建设公司</w:t>
            </w:r>
            <w:r w:rsidRPr="000B67A4">
              <w:rPr>
                <w:rFonts w:ascii="宋体" w:hAnsi="宋体"/>
                <w:color w:val="000000"/>
                <w:kern w:val="0"/>
                <w:szCs w:val="21"/>
              </w:rPr>
              <w:t>副经理</w:t>
            </w:r>
          </w:p>
        </w:tc>
        <w:tc>
          <w:tcPr>
            <w:tcW w:w="1634"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在G354娄底大道（冷水江段）项目招标中犯投标串标罪，判处有期徒刑十个月，并处罚金人民币四万元。</w:t>
            </w:r>
          </w:p>
        </w:tc>
        <w:tc>
          <w:tcPr>
            <w:tcW w:w="2845"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娄底市娄星区人民法院（2018）湘1302刑初754号</w:t>
            </w:r>
          </w:p>
        </w:tc>
        <w:tc>
          <w:tcPr>
            <w:tcW w:w="123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1月</w:t>
            </w:r>
          </w:p>
        </w:tc>
        <w:tc>
          <w:tcPr>
            <w:tcW w:w="1173"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8月23日</w:t>
            </w:r>
          </w:p>
        </w:tc>
        <w:tc>
          <w:tcPr>
            <w:tcW w:w="971"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娄底</w:t>
            </w:r>
          </w:p>
        </w:tc>
      </w:tr>
      <w:tr w:rsidR="000B67A4" w:rsidRPr="000B67A4" w:rsidTr="00BF1286">
        <w:trPr>
          <w:trHeight w:val="1020"/>
        </w:trPr>
        <w:tc>
          <w:tcPr>
            <w:tcW w:w="482" w:type="dxa"/>
            <w:shd w:val="clear" w:color="000000" w:fill="FFFFFF"/>
            <w:vAlign w:val="center"/>
          </w:tcPr>
          <w:p w:rsidR="000B67A4" w:rsidRPr="000B67A4" w:rsidRDefault="000B67A4" w:rsidP="000B67A4">
            <w:pPr>
              <w:widowControl/>
              <w:spacing w:line="360" w:lineRule="exact"/>
              <w:jc w:val="center"/>
              <w:rPr>
                <w:color w:val="000000"/>
                <w:kern w:val="0"/>
                <w:szCs w:val="21"/>
              </w:rPr>
            </w:pPr>
            <w:r w:rsidRPr="000B67A4">
              <w:rPr>
                <w:rFonts w:hint="eastAsia"/>
                <w:color w:val="000000"/>
                <w:kern w:val="0"/>
                <w:szCs w:val="21"/>
              </w:rPr>
              <w:t>8</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color w:val="000000"/>
                <w:szCs w:val="21"/>
              </w:rPr>
              <w:t>孙亚平</w:t>
            </w:r>
            <w:r w:rsidRPr="000B67A4">
              <w:rPr>
                <w:rFonts w:ascii="宋体" w:hAnsi="宋体" w:hint="eastAsia"/>
                <w:color w:val="000000"/>
                <w:szCs w:val="21"/>
              </w:rPr>
              <w:br/>
              <w:t>（身份证号码：360102198111280575）</w:t>
            </w:r>
          </w:p>
        </w:tc>
        <w:tc>
          <w:tcPr>
            <w:tcW w:w="172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原江西省路桥隧道工程有限公司湖南分公司副总经理</w:t>
            </w:r>
          </w:p>
        </w:tc>
        <w:tc>
          <w:tcPr>
            <w:tcW w:w="1634"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在G354娄底大道（冷水江段）项目招标中犯投标串标罪，判处有期徒刑六个月，缓刑一年，并处罚金人民币三万元。</w:t>
            </w:r>
          </w:p>
        </w:tc>
        <w:tc>
          <w:tcPr>
            <w:tcW w:w="2845"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娄底市娄星区人民法院（2018）湘1302刑初754号</w:t>
            </w:r>
          </w:p>
        </w:tc>
        <w:tc>
          <w:tcPr>
            <w:tcW w:w="123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1月</w:t>
            </w:r>
          </w:p>
        </w:tc>
        <w:tc>
          <w:tcPr>
            <w:tcW w:w="1173"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8月23日</w:t>
            </w:r>
          </w:p>
        </w:tc>
        <w:tc>
          <w:tcPr>
            <w:tcW w:w="971"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娄底</w:t>
            </w:r>
          </w:p>
        </w:tc>
      </w:tr>
      <w:tr w:rsidR="000B67A4" w:rsidRPr="000B67A4" w:rsidTr="00BF1286">
        <w:trPr>
          <w:trHeight w:val="1020"/>
        </w:trPr>
        <w:tc>
          <w:tcPr>
            <w:tcW w:w="482" w:type="dxa"/>
            <w:shd w:val="clear" w:color="000000" w:fill="FFFFFF"/>
            <w:vAlign w:val="center"/>
          </w:tcPr>
          <w:p w:rsidR="000B67A4" w:rsidRPr="000B67A4" w:rsidRDefault="000B67A4" w:rsidP="000B67A4">
            <w:pPr>
              <w:widowControl/>
              <w:spacing w:line="360" w:lineRule="exact"/>
              <w:jc w:val="center"/>
              <w:rPr>
                <w:color w:val="000000"/>
                <w:kern w:val="0"/>
                <w:szCs w:val="21"/>
              </w:rPr>
            </w:pPr>
            <w:r w:rsidRPr="000B67A4">
              <w:rPr>
                <w:rFonts w:hint="eastAsia"/>
                <w:color w:val="000000"/>
                <w:kern w:val="0"/>
                <w:szCs w:val="21"/>
              </w:rPr>
              <w:t>9</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color w:val="000000"/>
                <w:szCs w:val="21"/>
              </w:rPr>
              <w:t>曹  定</w:t>
            </w:r>
            <w:r w:rsidRPr="000B67A4">
              <w:rPr>
                <w:rFonts w:ascii="宋体" w:hAnsi="宋体" w:hint="eastAsia"/>
                <w:color w:val="000000"/>
                <w:szCs w:val="21"/>
              </w:rPr>
              <w:br/>
              <w:t>（身份证号码：430121198301262885）</w:t>
            </w:r>
          </w:p>
        </w:tc>
        <w:tc>
          <w:tcPr>
            <w:tcW w:w="172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原南京东部路桥路桥有限公司职员</w:t>
            </w:r>
          </w:p>
        </w:tc>
        <w:tc>
          <w:tcPr>
            <w:tcW w:w="1634"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法院判决书中没有注明</w:t>
            </w:r>
          </w:p>
        </w:tc>
        <w:tc>
          <w:tcPr>
            <w:tcW w:w="3967"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在G354娄底大道（冷水江段）项目招标中犯串通投标罪，判处有期徒刑六个月，缓刑一年，并处罚金人民币三万元。</w:t>
            </w:r>
          </w:p>
        </w:tc>
        <w:tc>
          <w:tcPr>
            <w:tcW w:w="2845"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娄底市娄星区人民法院（2018）湘1302刑初754号</w:t>
            </w:r>
          </w:p>
        </w:tc>
        <w:tc>
          <w:tcPr>
            <w:tcW w:w="123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1月</w:t>
            </w:r>
          </w:p>
        </w:tc>
        <w:tc>
          <w:tcPr>
            <w:tcW w:w="1173"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2019年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8月23日</w:t>
            </w:r>
          </w:p>
        </w:tc>
        <w:tc>
          <w:tcPr>
            <w:tcW w:w="971"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娄底</w:t>
            </w:r>
          </w:p>
        </w:tc>
      </w:tr>
      <w:tr w:rsidR="000B67A4" w:rsidRPr="000B67A4" w:rsidTr="00BF1286">
        <w:trPr>
          <w:trHeight w:val="822"/>
        </w:trPr>
        <w:tc>
          <w:tcPr>
            <w:tcW w:w="482" w:type="dxa"/>
            <w:shd w:val="clear" w:color="000000" w:fill="FFFFFF"/>
            <w:vAlign w:val="center"/>
          </w:tcPr>
          <w:p w:rsidR="000B67A4" w:rsidRPr="000B67A4" w:rsidRDefault="000B67A4" w:rsidP="000B67A4">
            <w:pPr>
              <w:widowControl/>
              <w:spacing w:line="360" w:lineRule="exact"/>
              <w:jc w:val="center"/>
              <w:rPr>
                <w:color w:val="000000"/>
                <w:kern w:val="0"/>
                <w:szCs w:val="21"/>
              </w:rPr>
            </w:pPr>
            <w:r w:rsidRPr="000B67A4">
              <w:rPr>
                <w:rFonts w:hint="eastAsia"/>
                <w:color w:val="000000"/>
                <w:kern w:val="0"/>
                <w:szCs w:val="21"/>
              </w:rPr>
              <w:t>10</w:t>
            </w:r>
          </w:p>
        </w:tc>
        <w:tc>
          <w:tcPr>
            <w:tcW w:w="1608" w:type="dxa"/>
            <w:shd w:val="clear" w:color="auto" w:fill="auto"/>
            <w:vAlign w:val="center"/>
          </w:tcPr>
          <w:p w:rsidR="000B67A4" w:rsidRPr="000B67A4" w:rsidRDefault="000B67A4" w:rsidP="000B67A4">
            <w:pPr>
              <w:jc w:val="center"/>
              <w:rPr>
                <w:rFonts w:ascii="宋体" w:hAnsi="宋体" w:cs="宋体"/>
                <w:color w:val="000000"/>
                <w:szCs w:val="21"/>
              </w:rPr>
            </w:pPr>
            <w:r w:rsidRPr="000B67A4">
              <w:rPr>
                <w:rFonts w:ascii="宋体" w:hAnsi="宋体" w:hint="eastAsia"/>
                <w:b/>
                <w:color w:val="000000"/>
                <w:szCs w:val="21"/>
              </w:rPr>
              <w:t xml:space="preserve"> </w:t>
            </w:r>
            <w:proofErr w:type="gramStart"/>
            <w:r w:rsidRPr="000B67A4">
              <w:rPr>
                <w:rFonts w:ascii="宋体" w:hAnsi="宋体" w:hint="eastAsia"/>
                <w:b/>
                <w:color w:val="000000"/>
                <w:szCs w:val="21"/>
              </w:rPr>
              <w:t>周年华</w:t>
            </w:r>
            <w:proofErr w:type="gramEnd"/>
            <w:r w:rsidRPr="000B67A4">
              <w:rPr>
                <w:rFonts w:ascii="宋体" w:hAnsi="宋体" w:hint="eastAsia"/>
                <w:color w:val="000000"/>
                <w:szCs w:val="21"/>
              </w:rPr>
              <w:br/>
              <w:t>（身份证号码：430522196904034397）</w:t>
            </w:r>
          </w:p>
        </w:tc>
        <w:tc>
          <w:tcPr>
            <w:tcW w:w="172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新邵县大新乡大西村村民</w:t>
            </w:r>
          </w:p>
        </w:tc>
        <w:tc>
          <w:tcPr>
            <w:tcW w:w="1634"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hint="eastAsia"/>
                <w:color w:val="000000"/>
                <w:kern w:val="0"/>
                <w:szCs w:val="21"/>
              </w:rPr>
              <w:t>205.44</w:t>
            </w:r>
          </w:p>
        </w:tc>
        <w:tc>
          <w:tcPr>
            <w:tcW w:w="3967"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在新邵县</w:t>
            </w:r>
            <w:proofErr w:type="gramStart"/>
            <w:r w:rsidRPr="000B67A4">
              <w:rPr>
                <w:rFonts w:ascii="宋体" w:hAnsi="宋体"/>
                <w:color w:val="000000"/>
                <w:kern w:val="0"/>
                <w:szCs w:val="21"/>
              </w:rPr>
              <w:t>山禾桥新建</w:t>
            </w:r>
            <w:proofErr w:type="gramEnd"/>
            <w:r w:rsidRPr="000B67A4">
              <w:rPr>
                <w:rFonts w:ascii="宋体" w:hAnsi="宋体"/>
                <w:color w:val="000000"/>
                <w:kern w:val="0"/>
                <w:szCs w:val="21"/>
              </w:rPr>
              <w:t>工程项目招标中犯投标串标罪（主犯），判处有期徒刑六个月，并处罚金人民币二千元。</w:t>
            </w:r>
          </w:p>
        </w:tc>
        <w:tc>
          <w:tcPr>
            <w:tcW w:w="2845" w:type="dxa"/>
            <w:shd w:val="clear" w:color="000000" w:fill="FFFFFF"/>
            <w:vAlign w:val="center"/>
          </w:tcPr>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新邵县人民法院</w:t>
            </w:r>
          </w:p>
          <w:p w:rsidR="000B67A4" w:rsidRPr="000B67A4" w:rsidRDefault="000B67A4" w:rsidP="000B67A4">
            <w:pPr>
              <w:widowControl/>
              <w:spacing w:line="360" w:lineRule="exact"/>
              <w:jc w:val="left"/>
              <w:rPr>
                <w:rFonts w:ascii="宋体" w:hAnsi="宋体"/>
                <w:color w:val="000000"/>
                <w:kern w:val="0"/>
                <w:szCs w:val="21"/>
              </w:rPr>
            </w:pPr>
            <w:r w:rsidRPr="000B67A4">
              <w:rPr>
                <w:rFonts w:ascii="宋体" w:hAnsi="宋体"/>
                <w:color w:val="000000"/>
                <w:kern w:val="0"/>
                <w:szCs w:val="21"/>
              </w:rPr>
              <w:t>(2018)湘0522刑初39号</w:t>
            </w:r>
          </w:p>
        </w:tc>
        <w:tc>
          <w:tcPr>
            <w:tcW w:w="1230"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2016年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6月</w:t>
            </w:r>
          </w:p>
        </w:tc>
        <w:tc>
          <w:tcPr>
            <w:tcW w:w="1173"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2018年</w:t>
            </w:r>
          </w:p>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2月13日</w:t>
            </w:r>
          </w:p>
        </w:tc>
        <w:tc>
          <w:tcPr>
            <w:tcW w:w="971" w:type="dxa"/>
            <w:shd w:val="clear" w:color="000000" w:fill="FFFFFF"/>
            <w:vAlign w:val="center"/>
          </w:tcPr>
          <w:p w:rsidR="000B67A4" w:rsidRPr="000B67A4" w:rsidRDefault="000B67A4" w:rsidP="000B67A4">
            <w:pPr>
              <w:widowControl/>
              <w:spacing w:line="360" w:lineRule="exact"/>
              <w:jc w:val="center"/>
              <w:rPr>
                <w:rFonts w:ascii="宋体" w:hAnsi="宋体"/>
                <w:color w:val="000000"/>
                <w:kern w:val="0"/>
                <w:szCs w:val="21"/>
              </w:rPr>
            </w:pPr>
            <w:r w:rsidRPr="000B67A4">
              <w:rPr>
                <w:rFonts w:ascii="宋体" w:hAnsi="宋体"/>
                <w:color w:val="000000"/>
                <w:kern w:val="0"/>
                <w:szCs w:val="21"/>
              </w:rPr>
              <w:t>邵阳</w:t>
            </w:r>
          </w:p>
        </w:tc>
      </w:tr>
    </w:tbl>
    <w:p w:rsidR="000B67A4" w:rsidRPr="000B67A4" w:rsidRDefault="000B67A4" w:rsidP="000B67A4">
      <w:pPr>
        <w:spacing w:line="616" w:lineRule="exact"/>
        <w:rPr>
          <w:rFonts w:eastAsia="仿宋_GB2312"/>
          <w:color w:val="000000"/>
          <w:szCs w:val="21"/>
        </w:rPr>
      </w:pPr>
      <w:r w:rsidRPr="000B67A4">
        <w:rPr>
          <w:color w:val="000000"/>
          <w:kern w:val="0"/>
          <w:szCs w:val="21"/>
        </w:rPr>
        <w:t xml:space="preserve">                                                                            </w:t>
      </w:r>
    </w:p>
    <w:p w:rsidR="000B67A4" w:rsidRPr="000B67A4" w:rsidRDefault="000B67A4" w:rsidP="000B67A4">
      <w:pPr>
        <w:spacing w:line="616" w:lineRule="exact"/>
        <w:rPr>
          <w:color w:val="000000"/>
        </w:rPr>
      </w:pPr>
    </w:p>
    <w:p w:rsidR="00792286" w:rsidRDefault="00792286" w:rsidP="000B67A4">
      <w:pPr>
        <w:spacing w:line="560" w:lineRule="exact"/>
        <w:ind w:right="376"/>
        <w:jc w:val="right"/>
        <w:rPr>
          <w:rFonts w:eastAsia="方正仿宋_GBK"/>
          <w:spacing w:val="8"/>
          <w:sz w:val="36"/>
          <w:szCs w:val="36"/>
        </w:rPr>
      </w:pPr>
    </w:p>
    <w:sectPr w:rsidR="00792286" w:rsidSect="000B67A4">
      <w:pgSz w:w="16838" w:h="11906" w:orient="landscape"/>
      <w:pgMar w:top="1531" w:right="1701" w:bottom="1531"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E6" w:rsidRDefault="00EA5AE6">
      <w:r>
        <w:separator/>
      </w:r>
    </w:p>
  </w:endnote>
  <w:endnote w:type="continuationSeparator" w:id="0">
    <w:p w:rsidR="00EA5AE6" w:rsidRDefault="00E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BF58FCC2-F316-4553-9228-FABD140C2AA7}"/>
  </w:font>
  <w:font w:name="方正小标宋_GBK">
    <w:panose1 w:val="03000509000000000000"/>
    <w:charset w:val="86"/>
    <w:family w:val="script"/>
    <w:pitch w:val="fixed"/>
    <w:sig w:usb0="00000001" w:usb1="080E0000" w:usb2="00000010" w:usb3="00000000" w:csb0="00040000" w:csb1="00000000"/>
    <w:embedBold r:id="rId2" w:subsetted="1" w:fontKey="{B0E1497C-305D-400D-BF7E-914D8D641164}"/>
  </w:font>
  <w:font w:name="方正仿宋_GB2312">
    <w:altName w:val="Arial Unicode MS"/>
    <w:charset w:val="86"/>
    <w:family w:val="auto"/>
    <w:pitch w:val="default"/>
    <w:sig w:usb0="00000000" w:usb1="184F6CFA" w:usb2="00000012" w:usb3="00000000" w:csb0="00040001" w:csb1="00000000"/>
    <w:embedRegular r:id="rId3" w:subsetted="1" w:fontKey="{4B5C2741-A828-4282-9597-8465800E9486}"/>
  </w:font>
  <w:font w:name="方正仿宋_GBK">
    <w:altName w:val="Arial Unicode MS"/>
    <w:charset w:val="86"/>
    <w:family w:val="script"/>
    <w:pitch w:val="fixed"/>
    <w:sig w:usb0="00000000" w:usb1="080E0000" w:usb2="00000010" w:usb3="00000000" w:csb0="00040000" w:csb1="00000000"/>
    <w:embedRegular r:id="rId4" w:subsetted="1" w:fontKey="{93748FDF-0A0C-45D9-8717-DDAF368F02C7}"/>
  </w:font>
  <w:font w:name="仿宋_GB2312">
    <w:panose1 w:val="02010609030101010101"/>
    <w:charset w:val="86"/>
    <w:family w:val="modern"/>
    <w:pitch w:val="fixed"/>
    <w:sig w:usb0="00000001" w:usb1="080E0000" w:usb2="00000010" w:usb3="00000000" w:csb0="00040000" w:csb1="00000000"/>
    <w:embedRegular r:id="rId5" w:subsetted="1" w:fontKey="{EC5CB115-B80C-4583-9D5C-F6D170F58928}"/>
  </w:font>
  <w:font w:name="方正小标宋简体">
    <w:panose1 w:val="02010601030101010101"/>
    <w:charset w:val="86"/>
    <w:family w:val="auto"/>
    <w:pitch w:val="variable"/>
    <w:sig w:usb0="00000001" w:usb1="080E0000" w:usb2="00000010" w:usb3="00000000" w:csb0="00040000" w:csb1="00000000"/>
    <w:embedRegular r:id="rId6" w:subsetted="1" w:fontKey="{C6E1495D-09FF-4BEC-969F-EDDDA17CDBE8}"/>
  </w:font>
  <w:font w:name="黑体">
    <w:altName w:val="SimHei"/>
    <w:panose1 w:val="02010609060101010101"/>
    <w:charset w:val="86"/>
    <w:family w:val="modern"/>
    <w:pitch w:val="fixed"/>
    <w:sig w:usb0="800002BF" w:usb1="38CF7CFA" w:usb2="00000016" w:usb3="00000000" w:csb0="00040001" w:csb1="00000000"/>
    <w:embedRegular r:id="rId7" w:subsetted="1" w:fontKey="{AA88B9A7-4ED2-4C08-8D7B-2FBF605C83E7}"/>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6" w:rsidRDefault="006D4A97">
    <w:pPr>
      <w:pStyle w:val="a3"/>
      <w:jc w:val="right"/>
      <w:rPr>
        <w:sz w:val="21"/>
      </w:rPr>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45126" w:rsidRPr="00B45126">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E6" w:rsidRDefault="00EA5AE6">
      <w:r>
        <w:separator/>
      </w:r>
    </w:p>
  </w:footnote>
  <w:footnote w:type="continuationSeparator" w:id="0">
    <w:p w:rsidR="00EA5AE6" w:rsidRDefault="00EA5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84B5C"/>
    <w:rsid w:val="00002E08"/>
    <w:rsid w:val="00003D1A"/>
    <w:rsid w:val="00004AAE"/>
    <w:rsid w:val="00012A6A"/>
    <w:rsid w:val="00027090"/>
    <w:rsid w:val="0003762E"/>
    <w:rsid w:val="00041D52"/>
    <w:rsid w:val="00057680"/>
    <w:rsid w:val="0007298D"/>
    <w:rsid w:val="00074522"/>
    <w:rsid w:val="000863B7"/>
    <w:rsid w:val="00095E98"/>
    <w:rsid w:val="00096F3E"/>
    <w:rsid w:val="000A6D3E"/>
    <w:rsid w:val="000B148F"/>
    <w:rsid w:val="000B3649"/>
    <w:rsid w:val="000B6612"/>
    <w:rsid w:val="000B67A4"/>
    <w:rsid w:val="000B716D"/>
    <w:rsid w:val="000C5A60"/>
    <w:rsid w:val="000D182A"/>
    <w:rsid w:val="000E23B5"/>
    <w:rsid w:val="000E4CDD"/>
    <w:rsid w:val="000E59B6"/>
    <w:rsid w:val="000F412F"/>
    <w:rsid w:val="00103D9E"/>
    <w:rsid w:val="00113B53"/>
    <w:rsid w:val="00133C8F"/>
    <w:rsid w:val="001558F4"/>
    <w:rsid w:val="00156FA0"/>
    <w:rsid w:val="001710E4"/>
    <w:rsid w:val="00175BFC"/>
    <w:rsid w:val="00175D0F"/>
    <w:rsid w:val="00175F9D"/>
    <w:rsid w:val="001760A3"/>
    <w:rsid w:val="00182A06"/>
    <w:rsid w:val="001850CF"/>
    <w:rsid w:val="001914D5"/>
    <w:rsid w:val="0019616D"/>
    <w:rsid w:val="00196613"/>
    <w:rsid w:val="001A407A"/>
    <w:rsid w:val="001A5F7C"/>
    <w:rsid w:val="001A6ACC"/>
    <w:rsid w:val="001D3428"/>
    <w:rsid w:val="001D3515"/>
    <w:rsid w:val="001E208F"/>
    <w:rsid w:val="001E4927"/>
    <w:rsid w:val="001E4AE1"/>
    <w:rsid w:val="002009AF"/>
    <w:rsid w:val="00204247"/>
    <w:rsid w:val="002222FC"/>
    <w:rsid w:val="002242B2"/>
    <w:rsid w:val="00225741"/>
    <w:rsid w:val="00231F8D"/>
    <w:rsid w:val="0024673B"/>
    <w:rsid w:val="0025380F"/>
    <w:rsid w:val="00253937"/>
    <w:rsid w:val="002734CD"/>
    <w:rsid w:val="0027366E"/>
    <w:rsid w:val="00277649"/>
    <w:rsid w:val="0028056D"/>
    <w:rsid w:val="0028145B"/>
    <w:rsid w:val="00282FAF"/>
    <w:rsid w:val="002836F2"/>
    <w:rsid w:val="00292DFD"/>
    <w:rsid w:val="00297C52"/>
    <w:rsid w:val="002B3261"/>
    <w:rsid w:val="002B66E7"/>
    <w:rsid w:val="002C2A8C"/>
    <w:rsid w:val="002D4F93"/>
    <w:rsid w:val="002D516D"/>
    <w:rsid w:val="002F3B40"/>
    <w:rsid w:val="00303560"/>
    <w:rsid w:val="00303704"/>
    <w:rsid w:val="00303AF9"/>
    <w:rsid w:val="00311662"/>
    <w:rsid w:val="00320F0F"/>
    <w:rsid w:val="00325B19"/>
    <w:rsid w:val="00333B51"/>
    <w:rsid w:val="003361FB"/>
    <w:rsid w:val="00337C63"/>
    <w:rsid w:val="003427C4"/>
    <w:rsid w:val="00343CA0"/>
    <w:rsid w:val="003455B8"/>
    <w:rsid w:val="0035074C"/>
    <w:rsid w:val="00357C96"/>
    <w:rsid w:val="00363CC5"/>
    <w:rsid w:val="00364E79"/>
    <w:rsid w:val="00375128"/>
    <w:rsid w:val="00383331"/>
    <w:rsid w:val="003915F8"/>
    <w:rsid w:val="003968ED"/>
    <w:rsid w:val="003A532C"/>
    <w:rsid w:val="003A699D"/>
    <w:rsid w:val="003C15AF"/>
    <w:rsid w:val="003C4E12"/>
    <w:rsid w:val="003D5B3C"/>
    <w:rsid w:val="003D65E2"/>
    <w:rsid w:val="003E6722"/>
    <w:rsid w:val="00401DEE"/>
    <w:rsid w:val="00402237"/>
    <w:rsid w:val="004044DE"/>
    <w:rsid w:val="00412C70"/>
    <w:rsid w:val="0042340A"/>
    <w:rsid w:val="00433907"/>
    <w:rsid w:val="004409F4"/>
    <w:rsid w:val="00442AFE"/>
    <w:rsid w:val="004433F6"/>
    <w:rsid w:val="00445D85"/>
    <w:rsid w:val="0044761B"/>
    <w:rsid w:val="004565B7"/>
    <w:rsid w:val="00460BD7"/>
    <w:rsid w:val="004662C9"/>
    <w:rsid w:val="0048106B"/>
    <w:rsid w:val="004864C1"/>
    <w:rsid w:val="00486B94"/>
    <w:rsid w:val="004A734B"/>
    <w:rsid w:val="004B7E24"/>
    <w:rsid w:val="004E1A1D"/>
    <w:rsid w:val="004F476C"/>
    <w:rsid w:val="0050440B"/>
    <w:rsid w:val="0050581D"/>
    <w:rsid w:val="00507B44"/>
    <w:rsid w:val="005117D6"/>
    <w:rsid w:val="00512F94"/>
    <w:rsid w:val="0051771F"/>
    <w:rsid w:val="00524350"/>
    <w:rsid w:val="00526E2D"/>
    <w:rsid w:val="00527626"/>
    <w:rsid w:val="0053113C"/>
    <w:rsid w:val="00546F07"/>
    <w:rsid w:val="00547111"/>
    <w:rsid w:val="00552E38"/>
    <w:rsid w:val="00555E36"/>
    <w:rsid w:val="005719A2"/>
    <w:rsid w:val="00574FD3"/>
    <w:rsid w:val="00576E92"/>
    <w:rsid w:val="0058217F"/>
    <w:rsid w:val="00582ABB"/>
    <w:rsid w:val="0058379B"/>
    <w:rsid w:val="005845C8"/>
    <w:rsid w:val="005937BF"/>
    <w:rsid w:val="005A0FBD"/>
    <w:rsid w:val="005B4376"/>
    <w:rsid w:val="005C7286"/>
    <w:rsid w:val="005D2A78"/>
    <w:rsid w:val="005E2A61"/>
    <w:rsid w:val="005E4CBD"/>
    <w:rsid w:val="005F3A64"/>
    <w:rsid w:val="005F4435"/>
    <w:rsid w:val="00601C0A"/>
    <w:rsid w:val="00604B5E"/>
    <w:rsid w:val="0060501A"/>
    <w:rsid w:val="006269CE"/>
    <w:rsid w:val="006504FE"/>
    <w:rsid w:val="0065083C"/>
    <w:rsid w:val="00665D4E"/>
    <w:rsid w:val="00666CBA"/>
    <w:rsid w:val="00670B70"/>
    <w:rsid w:val="00676AB1"/>
    <w:rsid w:val="00677450"/>
    <w:rsid w:val="006819E4"/>
    <w:rsid w:val="00686A37"/>
    <w:rsid w:val="006A1342"/>
    <w:rsid w:val="006B1CB9"/>
    <w:rsid w:val="006B4147"/>
    <w:rsid w:val="006C179A"/>
    <w:rsid w:val="006C474A"/>
    <w:rsid w:val="006D1444"/>
    <w:rsid w:val="006D2A8B"/>
    <w:rsid w:val="006D2AC5"/>
    <w:rsid w:val="006D4A97"/>
    <w:rsid w:val="006D6E1F"/>
    <w:rsid w:val="006E480C"/>
    <w:rsid w:val="006F293E"/>
    <w:rsid w:val="006F4ABA"/>
    <w:rsid w:val="006F6E95"/>
    <w:rsid w:val="00705F67"/>
    <w:rsid w:val="00751920"/>
    <w:rsid w:val="00752F1E"/>
    <w:rsid w:val="00753522"/>
    <w:rsid w:val="007566FE"/>
    <w:rsid w:val="00760A5E"/>
    <w:rsid w:val="00763CFA"/>
    <w:rsid w:val="0076508C"/>
    <w:rsid w:val="0078214A"/>
    <w:rsid w:val="0078591C"/>
    <w:rsid w:val="00792286"/>
    <w:rsid w:val="00797A19"/>
    <w:rsid w:val="007A00CB"/>
    <w:rsid w:val="007B2633"/>
    <w:rsid w:val="007C063D"/>
    <w:rsid w:val="007C12F7"/>
    <w:rsid w:val="007E25DB"/>
    <w:rsid w:val="007E2EA2"/>
    <w:rsid w:val="007E63C3"/>
    <w:rsid w:val="007F6D78"/>
    <w:rsid w:val="007F7274"/>
    <w:rsid w:val="008120B3"/>
    <w:rsid w:val="008178C5"/>
    <w:rsid w:val="008266E5"/>
    <w:rsid w:val="008269E9"/>
    <w:rsid w:val="00831B50"/>
    <w:rsid w:val="008343BE"/>
    <w:rsid w:val="00834648"/>
    <w:rsid w:val="00843050"/>
    <w:rsid w:val="008537E2"/>
    <w:rsid w:val="00870FAF"/>
    <w:rsid w:val="00877533"/>
    <w:rsid w:val="0088357A"/>
    <w:rsid w:val="00890350"/>
    <w:rsid w:val="00890D9C"/>
    <w:rsid w:val="0089463B"/>
    <w:rsid w:val="008A5987"/>
    <w:rsid w:val="008A628F"/>
    <w:rsid w:val="008A73AC"/>
    <w:rsid w:val="008B2227"/>
    <w:rsid w:val="008B3087"/>
    <w:rsid w:val="008E0212"/>
    <w:rsid w:val="008E1D03"/>
    <w:rsid w:val="008F0FAC"/>
    <w:rsid w:val="008F166E"/>
    <w:rsid w:val="008F4E55"/>
    <w:rsid w:val="008F7002"/>
    <w:rsid w:val="00915915"/>
    <w:rsid w:val="009243F9"/>
    <w:rsid w:val="009317ED"/>
    <w:rsid w:val="00932448"/>
    <w:rsid w:val="00934572"/>
    <w:rsid w:val="009345BF"/>
    <w:rsid w:val="009411C2"/>
    <w:rsid w:val="009463DC"/>
    <w:rsid w:val="00946880"/>
    <w:rsid w:val="00950F6F"/>
    <w:rsid w:val="0098622D"/>
    <w:rsid w:val="009A498C"/>
    <w:rsid w:val="009B146A"/>
    <w:rsid w:val="009C06B7"/>
    <w:rsid w:val="009C16CF"/>
    <w:rsid w:val="009D0558"/>
    <w:rsid w:val="009D54D6"/>
    <w:rsid w:val="009E1EF3"/>
    <w:rsid w:val="009E7E30"/>
    <w:rsid w:val="009F0AC1"/>
    <w:rsid w:val="009F2A8F"/>
    <w:rsid w:val="009F2F01"/>
    <w:rsid w:val="009F316A"/>
    <w:rsid w:val="009F7E3A"/>
    <w:rsid w:val="00A07A32"/>
    <w:rsid w:val="00A22466"/>
    <w:rsid w:val="00A26130"/>
    <w:rsid w:val="00A34105"/>
    <w:rsid w:val="00A46F39"/>
    <w:rsid w:val="00A5600C"/>
    <w:rsid w:val="00A834AF"/>
    <w:rsid w:val="00A84324"/>
    <w:rsid w:val="00A8779A"/>
    <w:rsid w:val="00A9006C"/>
    <w:rsid w:val="00A907A6"/>
    <w:rsid w:val="00A91DEA"/>
    <w:rsid w:val="00AA247F"/>
    <w:rsid w:val="00AB789A"/>
    <w:rsid w:val="00AC33B4"/>
    <w:rsid w:val="00AD0CAD"/>
    <w:rsid w:val="00AD0D94"/>
    <w:rsid w:val="00AD1AAB"/>
    <w:rsid w:val="00AD26AE"/>
    <w:rsid w:val="00AE0625"/>
    <w:rsid w:val="00AE3C45"/>
    <w:rsid w:val="00B1022E"/>
    <w:rsid w:val="00B261D6"/>
    <w:rsid w:val="00B34154"/>
    <w:rsid w:val="00B45126"/>
    <w:rsid w:val="00B621F5"/>
    <w:rsid w:val="00B70F7C"/>
    <w:rsid w:val="00B937C2"/>
    <w:rsid w:val="00B9676D"/>
    <w:rsid w:val="00B96DE2"/>
    <w:rsid w:val="00BB06B8"/>
    <w:rsid w:val="00BB42C4"/>
    <w:rsid w:val="00BD1A0A"/>
    <w:rsid w:val="00BD2494"/>
    <w:rsid w:val="00BE7CA1"/>
    <w:rsid w:val="00BE7EEF"/>
    <w:rsid w:val="00BF057E"/>
    <w:rsid w:val="00C06507"/>
    <w:rsid w:val="00C07C38"/>
    <w:rsid w:val="00C16A18"/>
    <w:rsid w:val="00C16A7B"/>
    <w:rsid w:val="00C20654"/>
    <w:rsid w:val="00C24C0B"/>
    <w:rsid w:val="00C271D7"/>
    <w:rsid w:val="00C407DA"/>
    <w:rsid w:val="00C50DC9"/>
    <w:rsid w:val="00C540C9"/>
    <w:rsid w:val="00C604E5"/>
    <w:rsid w:val="00C65187"/>
    <w:rsid w:val="00C80EF5"/>
    <w:rsid w:val="00C918F6"/>
    <w:rsid w:val="00C92DB3"/>
    <w:rsid w:val="00C92DE0"/>
    <w:rsid w:val="00C955C1"/>
    <w:rsid w:val="00CA0707"/>
    <w:rsid w:val="00CA7AF4"/>
    <w:rsid w:val="00CB620E"/>
    <w:rsid w:val="00CB66A9"/>
    <w:rsid w:val="00CB7616"/>
    <w:rsid w:val="00CD09D0"/>
    <w:rsid w:val="00CE12D7"/>
    <w:rsid w:val="00CE513E"/>
    <w:rsid w:val="00CF5EDD"/>
    <w:rsid w:val="00D0067D"/>
    <w:rsid w:val="00D006AF"/>
    <w:rsid w:val="00D02F44"/>
    <w:rsid w:val="00D03F3B"/>
    <w:rsid w:val="00D068D7"/>
    <w:rsid w:val="00D11C7A"/>
    <w:rsid w:val="00D1506D"/>
    <w:rsid w:val="00D200A4"/>
    <w:rsid w:val="00D21A91"/>
    <w:rsid w:val="00D27078"/>
    <w:rsid w:val="00D413F3"/>
    <w:rsid w:val="00D43148"/>
    <w:rsid w:val="00D4329E"/>
    <w:rsid w:val="00D75CF8"/>
    <w:rsid w:val="00D77E39"/>
    <w:rsid w:val="00D81F58"/>
    <w:rsid w:val="00D823B9"/>
    <w:rsid w:val="00D901B8"/>
    <w:rsid w:val="00D9517C"/>
    <w:rsid w:val="00DB5194"/>
    <w:rsid w:val="00DC31FC"/>
    <w:rsid w:val="00DC5C76"/>
    <w:rsid w:val="00DF19E4"/>
    <w:rsid w:val="00DF2D4E"/>
    <w:rsid w:val="00DF41FE"/>
    <w:rsid w:val="00E014FD"/>
    <w:rsid w:val="00E024FA"/>
    <w:rsid w:val="00E06F54"/>
    <w:rsid w:val="00E17090"/>
    <w:rsid w:val="00E35D67"/>
    <w:rsid w:val="00E4682E"/>
    <w:rsid w:val="00E54F1A"/>
    <w:rsid w:val="00E74A72"/>
    <w:rsid w:val="00E87D92"/>
    <w:rsid w:val="00E913D9"/>
    <w:rsid w:val="00E95675"/>
    <w:rsid w:val="00EA1542"/>
    <w:rsid w:val="00EA5AE6"/>
    <w:rsid w:val="00EB01C0"/>
    <w:rsid w:val="00EB204A"/>
    <w:rsid w:val="00EB238C"/>
    <w:rsid w:val="00EB4140"/>
    <w:rsid w:val="00EC0497"/>
    <w:rsid w:val="00ED2383"/>
    <w:rsid w:val="00EE0890"/>
    <w:rsid w:val="00EE0943"/>
    <w:rsid w:val="00EF5070"/>
    <w:rsid w:val="00F07B04"/>
    <w:rsid w:val="00F1450B"/>
    <w:rsid w:val="00F14BD1"/>
    <w:rsid w:val="00F157E6"/>
    <w:rsid w:val="00F20A08"/>
    <w:rsid w:val="00F24377"/>
    <w:rsid w:val="00F258B9"/>
    <w:rsid w:val="00F61ED6"/>
    <w:rsid w:val="00F90F9D"/>
    <w:rsid w:val="00F95D9A"/>
    <w:rsid w:val="00FA52CE"/>
    <w:rsid w:val="00FC1FDF"/>
    <w:rsid w:val="00FE4752"/>
    <w:rsid w:val="00FE694D"/>
    <w:rsid w:val="00FF320E"/>
    <w:rsid w:val="01811381"/>
    <w:rsid w:val="01AF63E5"/>
    <w:rsid w:val="01D33263"/>
    <w:rsid w:val="025429DD"/>
    <w:rsid w:val="025B4471"/>
    <w:rsid w:val="02AD3739"/>
    <w:rsid w:val="03057D24"/>
    <w:rsid w:val="03620ACC"/>
    <w:rsid w:val="03790C46"/>
    <w:rsid w:val="037B5E3A"/>
    <w:rsid w:val="038B6014"/>
    <w:rsid w:val="03B50F08"/>
    <w:rsid w:val="03D05562"/>
    <w:rsid w:val="05093D0E"/>
    <w:rsid w:val="060A14D2"/>
    <w:rsid w:val="061365E8"/>
    <w:rsid w:val="0645647C"/>
    <w:rsid w:val="06576461"/>
    <w:rsid w:val="074E55C5"/>
    <w:rsid w:val="08141AFF"/>
    <w:rsid w:val="084062EB"/>
    <w:rsid w:val="087F2392"/>
    <w:rsid w:val="091C20DC"/>
    <w:rsid w:val="096C6EB2"/>
    <w:rsid w:val="09801840"/>
    <w:rsid w:val="09B0499E"/>
    <w:rsid w:val="09D13880"/>
    <w:rsid w:val="09F410FD"/>
    <w:rsid w:val="0A5560D7"/>
    <w:rsid w:val="0A625BD3"/>
    <w:rsid w:val="0A8A1C7D"/>
    <w:rsid w:val="0AE75A32"/>
    <w:rsid w:val="0B20432E"/>
    <w:rsid w:val="0B7A75C4"/>
    <w:rsid w:val="0B9E609A"/>
    <w:rsid w:val="0BAA1895"/>
    <w:rsid w:val="0BC66032"/>
    <w:rsid w:val="0C510A82"/>
    <w:rsid w:val="0C6737AF"/>
    <w:rsid w:val="0C7A0BB5"/>
    <w:rsid w:val="0CB81D30"/>
    <w:rsid w:val="0CE505AA"/>
    <w:rsid w:val="0D272CE9"/>
    <w:rsid w:val="0DB038AF"/>
    <w:rsid w:val="0DCB74BD"/>
    <w:rsid w:val="0E2143E5"/>
    <w:rsid w:val="0E494161"/>
    <w:rsid w:val="0E4E5806"/>
    <w:rsid w:val="0E6F0499"/>
    <w:rsid w:val="0E7D1356"/>
    <w:rsid w:val="0FF87438"/>
    <w:rsid w:val="102A40F0"/>
    <w:rsid w:val="108E1388"/>
    <w:rsid w:val="11710ACF"/>
    <w:rsid w:val="11E22667"/>
    <w:rsid w:val="11E50E12"/>
    <w:rsid w:val="11F97BA3"/>
    <w:rsid w:val="13106D43"/>
    <w:rsid w:val="13DB7E17"/>
    <w:rsid w:val="14B70A2F"/>
    <w:rsid w:val="14C64D8F"/>
    <w:rsid w:val="14E21FED"/>
    <w:rsid w:val="158655D6"/>
    <w:rsid w:val="160449A0"/>
    <w:rsid w:val="16F41D85"/>
    <w:rsid w:val="17BE4611"/>
    <w:rsid w:val="18010DC2"/>
    <w:rsid w:val="193E5337"/>
    <w:rsid w:val="19621771"/>
    <w:rsid w:val="19B50560"/>
    <w:rsid w:val="1A290689"/>
    <w:rsid w:val="1A803E07"/>
    <w:rsid w:val="1AB47FF5"/>
    <w:rsid w:val="1AD31945"/>
    <w:rsid w:val="1AF04060"/>
    <w:rsid w:val="1B6F48C6"/>
    <w:rsid w:val="1BBA2709"/>
    <w:rsid w:val="1C3C6282"/>
    <w:rsid w:val="1C440C42"/>
    <w:rsid w:val="1C8261EF"/>
    <w:rsid w:val="1C9927A9"/>
    <w:rsid w:val="1DBB0A68"/>
    <w:rsid w:val="1DCD7FAA"/>
    <w:rsid w:val="1E777848"/>
    <w:rsid w:val="1EB25ACE"/>
    <w:rsid w:val="1EFA2D6F"/>
    <w:rsid w:val="1F0349F2"/>
    <w:rsid w:val="1F9571E2"/>
    <w:rsid w:val="1FB96757"/>
    <w:rsid w:val="200C74F3"/>
    <w:rsid w:val="2018472A"/>
    <w:rsid w:val="206F40B5"/>
    <w:rsid w:val="20A02407"/>
    <w:rsid w:val="20B03C12"/>
    <w:rsid w:val="212C0D06"/>
    <w:rsid w:val="21480831"/>
    <w:rsid w:val="21882086"/>
    <w:rsid w:val="21DE6C23"/>
    <w:rsid w:val="229E74D8"/>
    <w:rsid w:val="22AE121A"/>
    <w:rsid w:val="22C35C84"/>
    <w:rsid w:val="22E5533F"/>
    <w:rsid w:val="236B2B2B"/>
    <w:rsid w:val="245B6864"/>
    <w:rsid w:val="25526EC4"/>
    <w:rsid w:val="264B4FFD"/>
    <w:rsid w:val="27364707"/>
    <w:rsid w:val="274977EC"/>
    <w:rsid w:val="27724A99"/>
    <w:rsid w:val="27D2785D"/>
    <w:rsid w:val="27D92EFD"/>
    <w:rsid w:val="285A67AC"/>
    <w:rsid w:val="288A41A9"/>
    <w:rsid w:val="28D37687"/>
    <w:rsid w:val="29105A6C"/>
    <w:rsid w:val="29226563"/>
    <w:rsid w:val="29847C46"/>
    <w:rsid w:val="2AFD30DF"/>
    <w:rsid w:val="2C631B12"/>
    <w:rsid w:val="2C667D3C"/>
    <w:rsid w:val="2CC20D67"/>
    <w:rsid w:val="2CD32A97"/>
    <w:rsid w:val="2CDF6AB0"/>
    <w:rsid w:val="2CE563DB"/>
    <w:rsid w:val="2CF563BF"/>
    <w:rsid w:val="2D0A04ED"/>
    <w:rsid w:val="2D8170CE"/>
    <w:rsid w:val="2D976965"/>
    <w:rsid w:val="2DEA452B"/>
    <w:rsid w:val="2DF12B45"/>
    <w:rsid w:val="2E4540EB"/>
    <w:rsid w:val="2E4E5FE9"/>
    <w:rsid w:val="2EE6237E"/>
    <w:rsid w:val="2F3B2B94"/>
    <w:rsid w:val="2F461905"/>
    <w:rsid w:val="2F4A63FF"/>
    <w:rsid w:val="2F610F54"/>
    <w:rsid w:val="2F986012"/>
    <w:rsid w:val="2F991749"/>
    <w:rsid w:val="2F9F4BC9"/>
    <w:rsid w:val="2FE17795"/>
    <w:rsid w:val="2FF40779"/>
    <w:rsid w:val="30192823"/>
    <w:rsid w:val="306545B6"/>
    <w:rsid w:val="320663A9"/>
    <w:rsid w:val="32BF15D6"/>
    <w:rsid w:val="32C3392C"/>
    <w:rsid w:val="33025FEB"/>
    <w:rsid w:val="330944E8"/>
    <w:rsid w:val="33B85CBD"/>
    <w:rsid w:val="33E4590E"/>
    <w:rsid w:val="33EA5A14"/>
    <w:rsid w:val="34EA1438"/>
    <w:rsid w:val="3536742E"/>
    <w:rsid w:val="35A36AC0"/>
    <w:rsid w:val="35F05821"/>
    <w:rsid w:val="36812644"/>
    <w:rsid w:val="36E408EC"/>
    <w:rsid w:val="36F81358"/>
    <w:rsid w:val="376B70F5"/>
    <w:rsid w:val="37DE0071"/>
    <w:rsid w:val="38A60AA2"/>
    <w:rsid w:val="38D51F67"/>
    <w:rsid w:val="39D653FE"/>
    <w:rsid w:val="39E129B8"/>
    <w:rsid w:val="39E632EB"/>
    <w:rsid w:val="3A7D524F"/>
    <w:rsid w:val="3A9904F6"/>
    <w:rsid w:val="3AA85D6D"/>
    <w:rsid w:val="3ADA23EB"/>
    <w:rsid w:val="3AFF2413"/>
    <w:rsid w:val="3AFF510B"/>
    <w:rsid w:val="3B83729C"/>
    <w:rsid w:val="3BB73FC2"/>
    <w:rsid w:val="3C99716A"/>
    <w:rsid w:val="3CBA4E91"/>
    <w:rsid w:val="3D6306B5"/>
    <w:rsid w:val="3E1D4718"/>
    <w:rsid w:val="3E2E4C76"/>
    <w:rsid w:val="3EA07CAD"/>
    <w:rsid w:val="3EA35C06"/>
    <w:rsid w:val="40170326"/>
    <w:rsid w:val="402922EF"/>
    <w:rsid w:val="405D4F63"/>
    <w:rsid w:val="42012ACA"/>
    <w:rsid w:val="427D62F2"/>
    <w:rsid w:val="4306534B"/>
    <w:rsid w:val="431C2ADE"/>
    <w:rsid w:val="437D3514"/>
    <w:rsid w:val="43891FD8"/>
    <w:rsid w:val="43975DAA"/>
    <w:rsid w:val="44066FE6"/>
    <w:rsid w:val="44257ED9"/>
    <w:rsid w:val="44ED785B"/>
    <w:rsid w:val="45041843"/>
    <w:rsid w:val="45156D4E"/>
    <w:rsid w:val="45D4219D"/>
    <w:rsid w:val="46D8256C"/>
    <w:rsid w:val="46F3587F"/>
    <w:rsid w:val="47254A87"/>
    <w:rsid w:val="47335A29"/>
    <w:rsid w:val="478E2061"/>
    <w:rsid w:val="47A51266"/>
    <w:rsid w:val="48F1371A"/>
    <w:rsid w:val="491A0668"/>
    <w:rsid w:val="49696640"/>
    <w:rsid w:val="49706C0A"/>
    <w:rsid w:val="49B21A44"/>
    <w:rsid w:val="4A355543"/>
    <w:rsid w:val="4AA84B5C"/>
    <w:rsid w:val="4AD87359"/>
    <w:rsid w:val="4B9308FF"/>
    <w:rsid w:val="4BA56585"/>
    <w:rsid w:val="4BC42DAC"/>
    <w:rsid w:val="4BCE26C6"/>
    <w:rsid w:val="4BDD4507"/>
    <w:rsid w:val="4C1A5A06"/>
    <w:rsid w:val="4C3734D2"/>
    <w:rsid w:val="4C5558FC"/>
    <w:rsid w:val="4C824E1F"/>
    <w:rsid w:val="4CA03F68"/>
    <w:rsid w:val="4D332BAB"/>
    <w:rsid w:val="4D76078A"/>
    <w:rsid w:val="4DA95783"/>
    <w:rsid w:val="4DBC2D5A"/>
    <w:rsid w:val="4F3C16A1"/>
    <w:rsid w:val="506D547E"/>
    <w:rsid w:val="50790232"/>
    <w:rsid w:val="50886FE4"/>
    <w:rsid w:val="50A914E8"/>
    <w:rsid w:val="51CC1DEE"/>
    <w:rsid w:val="520051A4"/>
    <w:rsid w:val="52007CDF"/>
    <w:rsid w:val="52B400DF"/>
    <w:rsid w:val="52B65951"/>
    <w:rsid w:val="52B8361C"/>
    <w:rsid w:val="537E3A66"/>
    <w:rsid w:val="54046C40"/>
    <w:rsid w:val="541E00DE"/>
    <w:rsid w:val="542853BA"/>
    <w:rsid w:val="542F2F08"/>
    <w:rsid w:val="548A2641"/>
    <w:rsid w:val="54EA0D69"/>
    <w:rsid w:val="55051F9C"/>
    <w:rsid w:val="553B4946"/>
    <w:rsid w:val="556700A5"/>
    <w:rsid w:val="556B5044"/>
    <w:rsid w:val="56CA0BD4"/>
    <w:rsid w:val="571A7EF7"/>
    <w:rsid w:val="57451595"/>
    <w:rsid w:val="57473C35"/>
    <w:rsid w:val="57B55749"/>
    <w:rsid w:val="58500BBC"/>
    <w:rsid w:val="58C16089"/>
    <w:rsid w:val="58C60034"/>
    <w:rsid w:val="58CE7AE3"/>
    <w:rsid w:val="58FE6321"/>
    <w:rsid w:val="59412E85"/>
    <w:rsid w:val="5966629D"/>
    <w:rsid w:val="59DA7E1A"/>
    <w:rsid w:val="59F17AB0"/>
    <w:rsid w:val="5AAE4886"/>
    <w:rsid w:val="5B59074C"/>
    <w:rsid w:val="5B811597"/>
    <w:rsid w:val="5BAE3E5D"/>
    <w:rsid w:val="5BD271DD"/>
    <w:rsid w:val="5C7F1258"/>
    <w:rsid w:val="5CBF5CF6"/>
    <w:rsid w:val="5E2171CC"/>
    <w:rsid w:val="5ECC3787"/>
    <w:rsid w:val="5F035718"/>
    <w:rsid w:val="603469DE"/>
    <w:rsid w:val="605C358F"/>
    <w:rsid w:val="607356C2"/>
    <w:rsid w:val="60C51F8B"/>
    <w:rsid w:val="61286B6B"/>
    <w:rsid w:val="61395C23"/>
    <w:rsid w:val="6163692D"/>
    <w:rsid w:val="61A9185C"/>
    <w:rsid w:val="61CB3026"/>
    <w:rsid w:val="61EF04DA"/>
    <w:rsid w:val="622B7731"/>
    <w:rsid w:val="62DC5437"/>
    <w:rsid w:val="630A0D19"/>
    <w:rsid w:val="63460BDC"/>
    <w:rsid w:val="638F7688"/>
    <w:rsid w:val="63AC1BAD"/>
    <w:rsid w:val="63C06214"/>
    <w:rsid w:val="63CD7A4E"/>
    <w:rsid w:val="6482136F"/>
    <w:rsid w:val="65354FA3"/>
    <w:rsid w:val="659E65B8"/>
    <w:rsid w:val="66D341C9"/>
    <w:rsid w:val="674E70BB"/>
    <w:rsid w:val="6754546F"/>
    <w:rsid w:val="67CC783E"/>
    <w:rsid w:val="67F31671"/>
    <w:rsid w:val="685045D1"/>
    <w:rsid w:val="688A5367"/>
    <w:rsid w:val="68A53D08"/>
    <w:rsid w:val="68D35AAB"/>
    <w:rsid w:val="69282BBB"/>
    <w:rsid w:val="69682C05"/>
    <w:rsid w:val="69A32B8F"/>
    <w:rsid w:val="69A9234F"/>
    <w:rsid w:val="69BE4A01"/>
    <w:rsid w:val="69C70FF6"/>
    <w:rsid w:val="69ED551F"/>
    <w:rsid w:val="6A073E16"/>
    <w:rsid w:val="6B71681A"/>
    <w:rsid w:val="6B8276C3"/>
    <w:rsid w:val="6B9E0C86"/>
    <w:rsid w:val="6C5E27B4"/>
    <w:rsid w:val="6CDA7D46"/>
    <w:rsid w:val="6D7E29E7"/>
    <w:rsid w:val="6DA93519"/>
    <w:rsid w:val="6DD03C8D"/>
    <w:rsid w:val="6FA23388"/>
    <w:rsid w:val="6FE61302"/>
    <w:rsid w:val="70C77171"/>
    <w:rsid w:val="710625BD"/>
    <w:rsid w:val="710B4BBC"/>
    <w:rsid w:val="71621D42"/>
    <w:rsid w:val="72FA2505"/>
    <w:rsid w:val="72FD5915"/>
    <w:rsid w:val="733A52D4"/>
    <w:rsid w:val="738A7FFE"/>
    <w:rsid w:val="73AD3A1B"/>
    <w:rsid w:val="73B03A81"/>
    <w:rsid w:val="744D107C"/>
    <w:rsid w:val="75BD6037"/>
    <w:rsid w:val="762969AD"/>
    <w:rsid w:val="76C105F3"/>
    <w:rsid w:val="76F119C7"/>
    <w:rsid w:val="77491A69"/>
    <w:rsid w:val="77C63122"/>
    <w:rsid w:val="781C62F3"/>
    <w:rsid w:val="79DD2221"/>
    <w:rsid w:val="7AF817A5"/>
    <w:rsid w:val="7B486642"/>
    <w:rsid w:val="7B671EB8"/>
    <w:rsid w:val="7BDF1936"/>
    <w:rsid w:val="7CE0041E"/>
    <w:rsid w:val="7CF820DB"/>
    <w:rsid w:val="7D2C0D79"/>
    <w:rsid w:val="7D324067"/>
    <w:rsid w:val="7D6B7D08"/>
    <w:rsid w:val="7D806DEC"/>
    <w:rsid w:val="7DA10A69"/>
    <w:rsid w:val="7DDE7E7C"/>
    <w:rsid w:val="7E28128D"/>
    <w:rsid w:val="7E4D7DC7"/>
    <w:rsid w:val="7EAD5EC4"/>
    <w:rsid w:val="7EDE46F5"/>
    <w:rsid w:val="7F1E5058"/>
    <w:rsid w:val="7FC73D78"/>
    <w:rsid w:val="7FF5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b/>
      <w:kern w:val="44"/>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style>
  <w:style w:type="character" w:styleId="a7">
    <w:name w:val="FollowedHyperlink"/>
    <w:basedOn w:val="a0"/>
    <w:qFormat/>
    <w:rPr>
      <w:color w:val="000099"/>
      <w:u w:val="none"/>
    </w:rPr>
  </w:style>
  <w:style w:type="character" w:styleId="a8">
    <w:name w:val="Emphasis"/>
    <w:basedOn w:val="a0"/>
    <w:qFormat/>
  </w:style>
  <w:style w:type="character" w:styleId="a9">
    <w:name w:val="Hyperlink"/>
    <w:basedOn w:val="a0"/>
    <w:qFormat/>
    <w:rPr>
      <w:color w:val="000099"/>
      <w:u w:val="none"/>
    </w:rPr>
  </w:style>
  <w:style w:type="character" w:styleId="HTML">
    <w:name w:val="HTML Cite"/>
    <w:basedOn w:val="a0"/>
    <w:qFormat/>
  </w:style>
  <w:style w:type="paragraph" w:customStyle="1" w:styleId="abstract">
    <w:name w:val="abstract"/>
    <w:basedOn w:val="a"/>
    <w:qFormat/>
    <w:pPr>
      <w:jc w:val="left"/>
    </w:pPr>
    <w:rPr>
      <w:color w:val="666666"/>
      <w:kern w:val="0"/>
    </w:rPr>
  </w:style>
  <w:style w:type="character" w:customStyle="1" w:styleId="Char">
    <w:name w:val="页脚 Char"/>
    <w:basedOn w:val="a0"/>
    <w:link w:val="a3"/>
    <w:uiPriority w:val="99"/>
    <w:rPr>
      <w:kern w:val="2"/>
      <w:sz w:val="18"/>
      <w:szCs w:val="24"/>
    </w:rPr>
  </w:style>
  <w:style w:type="paragraph" w:styleId="aa">
    <w:name w:val="Balloon Text"/>
    <w:basedOn w:val="a"/>
    <w:link w:val="Char0"/>
    <w:rsid w:val="002B3261"/>
    <w:rPr>
      <w:sz w:val="18"/>
      <w:szCs w:val="18"/>
    </w:rPr>
  </w:style>
  <w:style w:type="character" w:customStyle="1" w:styleId="Char0">
    <w:name w:val="批注框文本 Char"/>
    <w:basedOn w:val="a0"/>
    <w:link w:val="aa"/>
    <w:rsid w:val="002B32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b/>
      <w:kern w:val="44"/>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style>
  <w:style w:type="character" w:styleId="a7">
    <w:name w:val="FollowedHyperlink"/>
    <w:basedOn w:val="a0"/>
    <w:qFormat/>
    <w:rPr>
      <w:color w:val="000099"/>
      <w:u w:val="none"/>
    </w:rPr>
  </w:style>
  <w:style w:type="character" w:styleId="a8">
    <w:name w:val="Emphasis"/>
    <w:basedOn w:val="a0"/>
    <w:qFormat/>
  </w:style>
  <w:style w:type="character" w:styleId="a9">
    <w:name w:val="Hyperlink"/>
    <w:basedOn w:val="a0"/>
    <w:qFormat/>
    <w:rPr>
      <w:color w:val="000099"/>
      <w:u w:val="none"/>
    </w:rPr>
  </w:style>
  <w:style w:type="character" w:styleId="HTML">
    <w:name w:val="HTML Cite"/>
    <w:basedOn w:val="a0"/>
    <w:qFormat/>
  </w:style>
  <w:style w:type="paragraph" w:customStyle="1" w:styleId="abstract">
    <w:name w:val="abstract"/>
    <w:basedOn w:val="a"/>
    <w:qFormat/>
    <w:pPr>
      <w:jc w:val="left"/>
    </w:pPr>
    <w:rPr>
      <w:color w:val="666666"/>
      <w:kern w:val="0"/>
    </w:rPr>
  </w:style>
  <w:style w:type="character" w:customStyle="1" w:styleId="Char">
    <w:name w:val="页脚 Char"/>
    <w:basedOn w:val="a0"/>
    <w:link w:val="a3"/>
    <w:uiPriority w:val="99"/>
    <w:rPr>
      <w:kern w:val="2"/>
      <w:sz w:val="18"/>
      <w:szCs w:val="24"/>
    </w:rPr>
  </w:style>
  <w:style w:type="paragraph" w:styleId="aa">
    <w:name w:val="Balloon Text"/>
    <w:basedOn w:val="a"/>
    <w:link w:val="Char0"/>
    <w:rsid w:val="002B3261"/>
    <w:rPr>
      <w:sz w:val="18"/>
      <w:szCs w:val="18"/>
    </w:rPr>
  </w:style>
  <w:style w:type="character" w:customStyle="1" w:styleId="Char0">
    <w:name w:val="批注框文本 Char"/>
    <w:basedOn w:val="a0"/>
    <w:link w:val="aa"/>
    <w:rsid w:val="002B32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30465;&#20303;&#24314;&#21381;&#40657;&#21517;&#21333;&#36890;&#25253;&#65306;&#20851;&#20110;&#24037;&#31243;&#24314;&#35774;&#39033;&#30446;&#25307;&#25237;&#26631;&#22833;&#20449;&#34892;&#20026;&#8220;&#40657;&#21517;&#21333;&#8221;&#30340;&#36890;&#2525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省住建厅黑名单通报：关于工程建设项目招投标失信行为“黑名单”的通报.dot</Template>
  <TotalTime>24</TotalTime>
  <Pages>7</Pages>
  <Words>1843</Words>
  <Characters>1937</Characters>
  <Application>Microsoft Office Word</Application>
  <DocSecurity>0</DocSecurity>
  <Lines>276</Lines>
  <Paragraphs>179</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判官</dc:creator>
  <cp:lastModifiedBy>马晴</cp:lastModifiedBy>
  <cp:revision>76</cp:revision>
  <cp:lastPrinted>2020-06-12T02:17:00Z</cp:lastPrinted>
  <dcterms:created xsi:type="dcterms:W3CDTF">2020-06-11T03:24:00Z</dcterms:created>
  <dcterms:modified xsi:type="dcterms:W3CDTF">2020-06-15T06:57:00Z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